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0C7" w:rsidRPr="00EF7ABD" w:rsidRDefault="003210C7" w:rsidP="00282586">
      <w:pPr>
        <w:jc w:val="center"/>
        <w:rPr>
          <w:b/>
          <w:sz w:val="28"/>
          <w:szCs w:val="28"/>
        </w:rPr>
      </w:pPr>
      <w:r w:rsidRPr="00EF7ABD">
        <w:rPr>
          <w:b/>
          <w:sz w:val="28"/>
          <w:szCs w:val="28"/>
        </w:rPr>
        <w:t xml:space="preserve">PROJEKT </w:t>
      </w:r>
      <w:r w:rsidR="005626A7" w:rsidRPr="00EF7ABD">
        <w:rPr>
          <w:b/>
          <w:sz w:val="28"/>
          <w:szCs w:val="28"/>
        </w:rPr>
        <w:t>TECHNICZNY</w:t>
      </w:r>
    </w:p>
    <w:p w:rsidR="001B0F2A" w:rsidRPr="00EF7ABD" w:rsidRDefault="001B0F2A" w:rsidP="00282586">
      <w:pPr>
        <w:jc w:val="center"/>
      </w:pPr>
    </w:p>
    <w:p w:rsidR="00EF7ABD" w:rsidRPr="00EF7ABD" w:rsidRDefault="00B46A8F" w:rsidP="00EF7ABD">
      <w:pPr>
        <w:autoSpaceDE w:val="0"/>
        <w:autoSpaceDN w:val="0"/>
        <w:adjustRightInd w:val="0"/>
        <w:jc w:val="center"/>
      </w:pPr>
      <w:r w:rsidRPr="00EF7ABD">
        <w:t xml:space="preserve">BUDOWA BUDYNKU ŚWIETLICY WIEJSKIEJ </w:t>
      </w:r>
      <w:r w:rsidR="00EF7ABD" w:rsidRPr="00EF7ABD">
        <w:t>WIEJSKA ZIELONY GAJ DZ. NR 1361/119, MIEJSCOWOŚĆ: ŚWINIARSKO, OBRĘB: ŚWINIARSKO, POWIAT: NOWOSĄDECKI</w:t>
      </w:r>
    </w:p>
    <w:p w:rsidR="001B0F2A" w:rsidRPr="00EF7ABD" w:rsidRDefault="001B0F2A" w:rsidP="00EB70BF">
      <w:pPr>
        <w:jc w:val="center"/>
        <w:rPr>
          <w:b/>
        </w:rPr>
      </w:pPr>
    </w:p>
    <w:p w:rsidR="0065464E" w:rsidRPr="00EF7ABD" w:rsidRDefault="00565FAD" w:rsidP="00EB70BF">
      <w:pPr>
        <w:jc w:val="center"/>
        <w:rPr>
          <w:b/>
        </w:rPr>
      </w:pPr>
      <w:r w:rsidRPr="00EF7ABD">
        <w:rPr>
          <w:b/>
        </w:rPr>
        <w:t xml:space="preserve">INSTALACJE </w:t>
      </w:r>
      <w:r w:rsidR="005635E9" w:rsidRPr="00EF7ABD">
        <w:rPr>
          <w:b/>
        </w:rPr>
        <w:t xml:space="preserve">WEWNĘTRZNE </w:t>
      </w:r>
      <w:proofErr w:type="spellStart"/>
      <w:r w:rsidRPr="00EF7ABD">
        <w:rPr>
          <w:b/>
        </w:rPr>
        <w:t>WOD</w:t>
      </w:r>
      <w:proofErr w:type="spellEnd"/>
      <w:r w:rsidRPr="00EF7ABD">
        <w:rPr>
          <w:b/>
        </w:rPr>
        <w:t>.-</w:t>
      </w:r>
      <w:r w:rsidR="00EB70BF" w:rsidRPr="00EF7ABD">
        <w:rPr>
          <w:b/>
        </w:rPr>
        <w:t xml:space="preserve"> </w:t>
      </w:r>
      <w:r w:rsidRPr="00EF7ABD">
        <w:rPr>
          <w:b/>
        </w:rPr>
        <w:t>KAN.</w:t>
      </w:r>
      <w:r w:rsidR="00EB70BF" w:rsidRPr="00EF7ABD">
        <w:rPr>
          <w:b/>
        </w:rPr>
        <w:t xml:space="preserve"> </w:t>
      </w:r>
      <w:r w:rsidRPr="00EF7ABD">
        <w:rPr>
          <w:b/>
        </w:rPr>
        <w:t>-</w:t>
      </w:r>
      <w:r w:rsidR="00EB70BF" w:rsidRPr="00EF7ABD">
        <w:rPr>
          <w:b/>
        </w:rPr>
        <w:t xml:space="preserve"> </w:t>
      </w:r>
      <w:r w:rsidRPr="00EF7ABD">
        <w:rPr>
          <w:b/>
        </w:rPr>
        <w:t>C.O</w:t>
      </w:r>
      <w:r w:rsidR="001B0F2A" w:rsidRPr="00EF7ABD">
        <w:rPr>
          <w:b/>
        </w:rPr>
        <w:t>.</w:t>
      </w:r>
      <w:r w:rsidR="00F823ED" w:rsidRPr="00EF7ABD">
        <w:rPr>
          <w:b/>
        </w:rPr>
        <w:t xml:space="preserve"> – GAZ.</w:t>
      </w:r>
      <w:r w:rsidR="00D71CE2" w:rsidRPr="00EF7ABD">
        <w:rPr>
          <w:b/>
        </w:rPr>
        <w:t xml:space="preserve"> </w:t>
      </w:r>
      <w:r w:rsidR="007A3F0C" w:rsidRPr="00EF7ABD">
        <w:rPr>
          <w:b/>
        </w:rPr>
        <w:t>WENTYLACJI</w:t>
      </w:r>
      <w:r w:rsidR="00EF7ABD" w:rsidRPr="00EF7ABD">
        <w:rPr>
          <w:b/>
        </w:rPr>
        <w:t xml:space="preserve"> I KLIMATYZACJI</w:t>
      </w:r>
    </w:p>
    <w:p w:rsidR="007A6B17" w:rsidRPr="00EF7ABD" w:rsidRDefault="007A6B17">
      <w:pPr>
        <w:autoSpaceDE w:val="0"/>
        <w:autoSpaceDN w:val="0"/>
        <w:adjustRightInd w:val="0"/>
        <w:jc w:val="both"/>
      </w:pPr>
    </w:p>
    <w:p w:rsidR="0065464E" w:rsidRPr="00EF7ABD" w:rsidRDefault="0065464E">
      <w:pPr>
        <w:autoSpaceDE w:val="0"/>
        <w:autoSpaceDN w:val="0"/>
        <w:adjustRightInd w:val="0"/>
        <w:jc w:val="both"/>
      </w:pPr>
      <w:r w:rsidRPr="00EF7ABD">
        <w:rPr>
          <w:i/>
        </w:rPr>
        <w:t>Projektował:</w:t>
      </w:r>
      <w:r w:rsidRPr="00EF7ABD">
        <w:t xml:space="preserve">               </w:t>
      </w:r>
      <w:r w:rsidRPr="00EF7ABD">
        <w:tab/>
        <w:t>mgr inż. Maciej Zieliński</w:t>
      </w:r>
    </w:p>
    <w:p w:rsidR="0065464E" w:rsidRPr="00EF7ABD" w:rsidRDefault="0065464E">
      <w:pPr>
        <w:autoSpaceDE w:val="0"/>
        <w:autoSpaceDN w:val="0"/>
        <w:adjustRightInd w:val="0"/>
        <w:jc w:val="both"/>
      </w:pPr>
      <w:r w:rsidRPr="00EF7ABD">
        <w:tab/>
      </w:r>
      <w:r w:rsidRPr="00EF7ABD">
        <w:tab/>
      </w:r>
      <w:r w:rsidRPr="00EF7ABD">
        <w:tab/>
      </w:r>
      <w:proofErr w:type="spellStart"/>
      <w:r w:rsidRPr="00EF7ABD">
        <w:t>upr</w:t>
      </w:r>
      <w:proofErr w:type="spellEnd"/>
      <w:r w:rsidRPr="00EF7ABD">
        <w:t xml:space="preserve">. nr </w:t>
      </w:r>
      <w:r w:rsidR="004D0B92" w:rsidRPr="00EF7ABD">
        <w:t>MAP/</w:t>
      </w:r>
      <w:r w:rsidRPr="00EF7ABD">
        <w:t>0124/</w:t>
      </w:r>
      <w:proofErr w:type="spellStart"/>
      <w:r w:rsidRPr="00EF7ABD">
        <w:t>POOS</w:t>
      </w:r>
      <w:proofErr w:type="spellEnd"/>
      <w:r w:rsidRPr="00EF7ABD">
        <w:t>/06</w:t>
      </w:r>
    </w:p>
    <w:p w:rsidR="00B46A8F" w:rsidRPr="00EF7ABD" w:rsidRDefault="00B46A8F" w:rsidP="00B46A8F">
      <w:pPr>
        <w:pStyle w:val="Lista-kontynuacja5"/>
        <w:spacing w:after="0"/>
        <w:ind w:left="0"/>
        <w:rPr>
          <w:rFonts w:ascii="Arial" w:hAnsi="Arial"/>
          <w:i/>
          <w:spacing w:val="0"/>
          <w:sz w:val="20"/>
          <w:szCs w:val="20"/>
        </w:rPr>
      </w:pPr>
    </w:p>
    <w:p w:rsidR="00B46A8F" w:rsidRPr="009B2693" w:rsidRDefault="00B46A8F" w:rsidP="00B46A8F">
      <w:pPr>
        <w:pStyle w:val="Lista-kontynuacja5"/>
        <w:spacing w:after="0"/>
        <w:ind w:left="0"/>
        <w:rPr>
          <w:rFonts w:ascii="Arial" w:hAnsi="Arial"/>
          <w:sz w:val="20"/>
          <w:szCs w:val="20"/>
        </w:rPr>
      </w:pPr>
      <w:r w:rsidRPr="009B2693">
        <w:rPr>
          <w:rFonts w:ascii="Arial" w:hAnsi="Arial"/>
          <w:i/>
          <w:spacing w:val="0"/>
          <w:sz w:val="20"/>
          <w:szCs w:val="20"/>
        </w:rPr>
        <w:t>Sprawdzający:</w:t>
      </w:r>
      <w:r w:rsidRPr="009B2693">
        <w:rPr>
          <w:rFonts w:ascii="Arial" w:hAnsi="Arial"/>
          <w:sz w:val="22"/>
          <w:szCs w:val="22"/>
        </w:rPr>
        <w:tab/>
      </w:r>
      <w:r w:rsidRPr="009B2693">
        <w:rPr>
          <w:rFonts w:ascii="Arial" w:hAnsi="Arial"/>
          <w:sz w:val="22"/>
          <w:szCs w:val="22"/>
        </w:rPr>
        <w:tab/>
        <w:t>mgr inż. Maciej Pytlik</w:t>
      </w:r>
      <w:r w:rsidRPr="009B2693">
        <w:rPr>
          <w:rFonts w:ascii="Arial" w:hAnsi="Arial"/>
          <w:sz w:val="22"/>
          <w:szCs w:val="22"/>
        </w:rPr>
        <w:tab/>
      </w:r>
      <w:r w:rsidRPr="009B2693">
        <w:rPr>
          <w:rFonts w:ascii="Arial" w:hAnsi="Arial"/>
          <w:sz w:val="22"/>
          <w:szCs w:val="22"/>
        </w:rPr>
        <w:tab/>
      </w:r>
      <w:r w:rsidRPr="009B2693">
        <w:rPr>
          <w:rFonts w:ascii="Arial" w:hAnsi="Arial"/>
          <w:sz w:val="20"/>
          <w:szCs w:val="20"/>
        </w:rPr>
        <w:tab/>
      </w:r>
    </w:p>
    <w:p w:rsidR="00B46A8F" w:rsidRPr="009B2693" w:rsidRDefault="00B46A8F" w:rsidP="00B46A8F">
      <w:pPr>
        <w:pStyle w:val="Lista-kontynuacja5"/>
        <w:spacing w:after="0"/>
        <w:ind w:left="1416" w:firstLine="708"/>
        <w:rPr>
          <w:rFonts w:ascii="Arial" w:hAnsi="Arial"/>
          <w:sz w:val="20"/>
          <w:szCs w:val="20"/>
        </w:rPr>
      </w:pPr>
      <w:proofErr w:type="spellStart"/>
      <w:r w:rsidRPr="009B2693">
        <w:rPr>
          <w:rFonts w:ascii="Arial" w:hAnsi="Arial"/>
          <w:sz w:val="20"/>
          <w:szCs w:val="20"/>
        </w:rPr>
        <w:t>upr</w:t>
      </w:r>
      <w:proofErr w:type="spellEnd"/>
      <w:r w:rsidRPr="009B2693">
        <w:rPr>
          <w:rFonts w:ascii="Arial" w:hAnsi="Arial"/>
          <w:sz w:val="20"/>
          <w:szCs w:val="20"/>
        </w:rPr>
        <w:t xml:space="preserve">. bud. </w:t>
      </w:r>
      <w:r w:rsidR="006E7710">
        <w:rPr>
          <w:rFonts w:ascii="Arial" w:hAnsi="Arial"/>
          <w:sz w:val="20"/>
          <w:szCs w:val="20"/>
        </w:rPr>
        <w:t>MAP/</w:t>
      </w:r>
      <w:r w:rsidRPr="009B2693">
        <w:rPr>
          <w:rFonts w:ascii="Arial" w:hAnsi="Arial"/>
          <w:sz w:val="20"/>
          <w:szCs w:val="20"/>
        </w:rPr>
        <w:t>0256/</w:t>
      </w:r>
      <w:proofErr w:type="spellStart"/>
      <w:r w:rsidRPr="009B2693">
        <w:rPr>
          <w:rFonts w:ascii="Arial" w:hAnsi="Arial"/>
          <w:sz w:val="20"/>
          <w:szCs w:val="20"/>
        </w:rPr>
        <w:t>POOS</w:t>
      </w:r>
      <w:proofErr w:type="spellEnd"/>
      <w:r w:rsidRPr="009B2693">
        <w:rPr>
          <w:rFonts w:ascii="Arial" w:hAnsi="Arial"/>
          <w:sz w:val="20"/>
          <w:szCs w:val="20"/>
        </w:rPr>
        <w:t>/12</w:t>
      </w:r>
    </w:p>
    <w:p w:rsidR="00B46A8F" w:rsidRPr="009B2693" w:rsidRDefault="00B46A8F">
      <w:pPr>
        <w:autoSpaceDE w:val="0"/>
        <w:autoSpaceDN w:val="0"/>
        <w:adjustRightInd w:val="0"/>
        <w:jc w:val="both"/>
      </w:pPr>
    </w:p>
    <w:p w:rsidR="00E26249" w:rsidRPr="009B2693" w:rsidRDefault="00E26249">
      <w:pPr>
        <w:autoSpaceDE w:val="0"/>
        <w:autoSpaceDN w:val="0"/>
        <w:adjustRightInd w:val="0"/>
        <w:jc w:val="both"/>
      </w:pPr>
    </w:p>
    <w:p w:rsidR="0065464E" w:rsidRPr="009B2693" w:rsidRDefault="0065464E">
      <w:pPr>
        <w:pStyle w:val="Spistreci1"/>
        <w:rPr>
          <w:b/>
        </w:rPr>
      </w:pPr>
      <w:r w:rsidRPr="009B2693">
        <w:rPr>
          <w:b/>
        </w:rPr>
        <w:t>SPIS ZAWARTOŚCI OPRACOWANIA</w:t>
      </w:r>
    </w:p>
    <w:p w:rsidR="0065464E" w:rsidRPr="009B2693" w:rsidRDefault="0065464E">
      <w:pPr>
        <w:pStyle w:val="Spistreci1"/>
        <w:rPr>
          <w:b/>
        </w:rPr>
      </w:pPr>
    </w:p>
    <w:p w:rsidR="0065464E" w:rsidRPr="009B2693" w:rsidRDefault="0065464E" w:rsidP="00727936">
      <w:pPr>
        <w:rPr>
          <w:b/>
          <w:i/>
          <w:iCs/>
          <w:sz w:val="18"/>
          <w:szCs w:val="18"/>
        </w:rPr>
      </w:pPr>
      <w:r w:rsidRPr="009B2693">
        <w:rPr>
          <w:b/>
          <w:i/>
          <w:iCs/>
          <w:sz w:val="18"/>
          <w:szCs w:val="18"/>
        </w:rPr>
        <w:t>A. CZĘŚĆ OPISOWA</w:t>
      </w:r>
    </w:p>
    <w:p w:rsidR="00727936" w:rsidRPr="009B2693" w:rsidRDefault="00727936" w:rsidP="00727936">
      <w:pPr>
        <w:rPr>
          <w:b/>
          <w:i/>
          <w:iCs/>
          <w:sz w:val="18"/>
          <w:szCs w:val="18"/>
        </w:rPr>
      </w:pPr>
    </w:p>
    <w:p w:rsidR="009B2693" w:rsidRPr="009B2693" w:rsidRDefault="0065464E" w:rsidP="009B2693">
      <w:pPr>
        <w:pStyle w:val="Spistreci1"/>
        <w:tabs>
          <w:tab w:val="clear" w:pos="9175"/>
          <w:tab w:val="right" w:leader="dot" w:pos="9637"/>
        </w:tabs>
        <w:rPr>
          <w:rFonts w:asciiTheme="minorHAnsi" w:eastAsiaTheme="minorEastAsia" w:hAnsiTheme="minorHAnsi" w:cstheme="minorBidi"/>
          <w:i w:val="0"/>
          <w:noProof/>
          <w:sz w:val="18"/>
          <w:szCs w:val="18"/>
        </w:rPr>
      </w:pPr>
      <w:r w:rsidRPr="009B2693">
        <w:rPr>
          <w:b/>
          <w:color w:val="00B050"/>
          <w:sz w:val="18"/>
          <w:szCs w:val="18"/>
          <w:u w:val="single"/>
        </w:rPr>
        <w:fldChar w:fldCharType="begin"/>
      </w:r>
      <w:r w:rsidRPr="009B2693">
        <w:rPr>
          <w:b/>
          <w:color w:val="00B050"/>
          <w:sz w:val="18"/>
          <w:szCs w:val="18"/>
          <w:u w:val="single"/>
        </w:rPr>
        <w:instrText xml:space="preserve"> TOC \o "1-2" \h \z </w:instrText>
      </w:r>
      <w:r w:rsidRPr="009B2693">
        <w:rPr>
          <w:b/>
          <w:color w:val="00B050"/>
          <w:sz w:val="18"/>
          <w:szCs w:val="18"/>
          <w:u w:val="single"/>
        </w:rPr>
        <w:fldChar w:fldCharType="separate"/>
      </w:r>
      <w:hyperlink w:anchor="_Toc213356965" w:history="1">
        <w:r w:rsidR="009B2693" w:rsidRPr="009B2693">
          <w:rPr>
            <w:rStyle w:val="Hipercze"/>
            <w:noProof/>
            <w:sz w:val="18"/>
            <w:szCs w:val="18"/>
          </w:rPr>
          <w:t>1. DANE OGÓLNE</w:t>
        </w:r>
        <w:r w:rsidR="009B2693" w:rsidRPr="009B2693">
          <w:rPr>
            <w:noProof/>
            <w:webHidden/>
            <w:sz w:val="18"/>
            <w:szCs w:val="18"/>
          </w:rPr>
          <w:tab/>
        </w:r>
        <w:r w:rsidR="009B2693" w:rsidRPr="009B2693">
          <w:rPr>
            <w:noProof/>
            <w:webHidden/>
            <w:sz w:val="18"/>
            <w:szCs w:val="18"/>
          </w:rPr>
          <w:fldChar w:fldCharType="begin"/>
        </w:r>
        <w:r w:rsidR="009B2693" w:rsidRPr="009B2693">
          <w:rPr>
            <w:noProof/>
            <w:webHidden/>
            <w:sz w:val="18"/>
            <w:szCs w:val="18"/>
          </w:rPr>
          <w:instrText xml:space="preserve"> PAGEREF _Toc213356965 \h </w:instrText>
        </w:r>
        <w:r w:rsidR="009B2693" w:rsidRPr="009B2693">
          <w:rPr>
            <w:noProof/>
            <w:webHidden/>
            <w:sz w:val="18"/>
            <w:szCs w:val="18"/>
          </w:rPr>
        </w:r>
        <w:r w:rsidR="009B2693"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2</w:t>
        </w:r>
        <w:r w:rsidR="009B2693"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66" w:history="1">
        <w:r w:rsidRPr="009B2693">
          <w:rPr>
            <w:rStyle w:val="Hipercze"/>
            <w:noProof/>
            <w:sz w:val="18"/>
            <w:szCs w:val="18"/>
          </w:rPr>
          <w:t>1.1. Podstawa opracowania i materiały wyjściowe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_Toc213356966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2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67" w:history="1">
        <w:r w:rsidRPr="009B2693">
          <w:rPr>
            <w:rStyle w:val="Hipercze"/>
            <w:noProof/>
            <w:sz w:val="18"/>
            <w:szCs w:val="18"/>
          </w:rPr>
          <w:t>1.2. Zakres opracowania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_Toc213356967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2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1"/>
        <w:tabs>
          <w:tab w:val="clear" w:pos="9175"/>
          <w:tab w:val="right" w:leader="dot" w:pos="9637"/>
        </w:tabs>
        <w:rPr>
          <w:rFonts w:asciiTheme="minorHAnsi" w:eastAsiaTheme="minorEastAsia" w:hAnsiTheme="minorHAnsi" w:cstheme="minorBidi"/>
          <w:i w:val="0"/>
          <w:noProof/>
          <w:sz w:val="18"/>
          <w:szCs w:val="18"/>
        </w:rPr>
      </w:pPr>
      <w:hyperlink w:anchor="_Toc213356968" w:history="1">
        <w:r w:rsidRPr="009B2693">
          <w:rPr>
            <w:rStyle w:val="Hipercze"/>
            <w:noProof/>
            <w:sz w:val="18"/>
            <w:szCs w:val="18"/>
          </w:rPr>
          <w:t>2. ROZWIĄZANIA TECHNICZNE INSTALACJI WODOCIĄGOWEJ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_Toc213356968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2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69" w:history="1">
        <w:r w:rsidRPr="009B2693">
          <w:rPr>
            <w:rStyle w:val="Hipercze"/>
            <w:noProof/>
            <w:sz w:val="18"/>
            <w:szCs w:val="18"/>
          </w:rPr>
          <w:t>2.1.  Przepływ obliczeniowy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_Toc213356969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2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70" w:history="1">
        <w:r w:rsidRPr="009B2693">
          <w:rPr>
            <w:rStyle w:val="Hipercze"/>
            <w:noProof/>
            <w:sz w:val="18"/>
            <w:szCs w:val="18"/>
          </w:rPr>
          <w:t>2.2. Obliczenie pojemności zasobnika c.w.u.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_Toc213356970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2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71" w:history="1">
        <w:r w:rsidRPr="009B2693">
          <w:rPr>
            <w:rStyle w:val="Hipercze"/>
            <w:noProof/>
            <w:sz w:val="18"/>
            <w:szCs w:val="18"/>
          </w:rPr>
          <w:t>2.3.  Rozwiązania techniczne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_Toc213356971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3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1"/>
        <w:tabs>
          <w:tab w:val="clear" w:pos="9175"/>
          <w:tab w:val="right" w:leader="dot" w:pos="9637"/>
        </w:tabs>
        <w:rPr>
          <w:rFonts w:asciiTheme="minorHAnsi" w:eastAsiaTheme="minorEastAsia" w:hAnsiTheme="minorHAnsi" w:cstheme="minorBidi"/>
          <w:i w:val="0"/>
          <w:noProof/>
          <w:sz w:val="18"/>
          <w:szCs w:val="18"/>
        </w:rPr>
      </w:pPr>
      <w:hyperlink w:anchor="_Toc213356972" w:history="1">
        <w:r w:rsidRPr="009B2693">
          <w:rPr>
            <w:rStyle w:val="Hipercze"/>
            <w:noProof/>
            <w:sz w:val="18"/>
            <w:szCs w:val="18"/>
          </w:rPr>
          <w:t>3. ROZWIĄZANIA TECHNICZNE INSTALACJI KANALIZACJI SANITARNEJ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_Toc213356972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3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1"/>
        <w:tabs>
          <w:tab w:val="clear" w:pos="9175"/>
          <w:tab w:val="right" w:leader="dot" w:pos="9637"/>
        </w:tabs>
        <w:rPr>
          <w:rFonts w:asciiTheme="minorHAnsi" w:eastAsiaTheme="minorEastAsia" w:hAnsiTheme="minorHAnsi" w:cstheme="minorBidi"/>
          <w:i w:val="0"/>
          <w:noProof/>
          <w:sz w:val="18"/>
          <w:szCs w:val="18"/>
        </w:rPr>
      </w:pPr>
      <w:hyperlink w:anchor="_Toc213356973" w:history="1">
        <w:r w:rsidRPr="009B2693">
          <w:rPr>
            <w:rStyle w:val="Hipercze"/>
            <w:noProof/>
            <w:sz w:val="18"/>
            <w:szCs w:val="18"/>
          </w:rPr>
          <w:t>4. ROZWIĄZANIE TECHNICZNE INSTALACJI GRZEWCZYCH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_Toc213356973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4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74" w:history="1">
        <w:r w:rsidRPr="009B2693">
          <w:rPr>
            <w:rStyle w:val="Hipercze"/>
            <w:noProof/>
            <w:sz w:val="18"/>
            <w:szCs w:val="18"/>
          </w:rPr>
          <w:t>4.1. Dane ogólne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_Toc213356974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4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75" w:history="1">
        <w:r w:rsidRPr="009B2693">
          <w:rPr>
            <w:rStyle w:val="Hipercze"/>
            <w:noProof/>
            <w:sz w:val="18"/>
            <w:szCs w:val="18"/>
          </w:rPr>
          <w:t>4.2. Rozwiązania techniczne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_Toc213356975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4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76" w:history="1">
        <w:r w:rsidRPr="009B2693">
          <w:rPr>
            <w:rStyle w:val="Hipercze"/>
            <w:noProof/>
            <w:sz w:val="18"/>
            <w:szCs w:val="18"/>
          </w:rPr>
          <w:t>4.3. Próba ciśnieniowa i płukanie rur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_Toc213356976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5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77" w:history="1">
        <w:r w:rsidRPr="009B2693">
          <w:rPr>
            <w:rStyle w:val="Hipercze"/>
            <w:noProof/>
            <w:sz w:val="18"/>
            <w:szCs w:val="18"/>
          </w:rPr>
          <w:t>4.4. Zabezpieczenie antykorozyjne rurociągów z rur stalowych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_Toc213356977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5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78" w:history="1">
        <w:r w:rsidRPr="009B2693">
          <w:rPr>
            <w:rStyle w:val="Hipercze"/>
            <w:noProof/>
            <w:sz w:val="18"/>
            <w:szCs w:val="18"/>
          </w:rPr>
          <w:t>4.5. Izolacja termiczna rurociągów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_Toc213356978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5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79" w:history="1">
        <w:r w:rsidRPr="009B2693">
          <w:rPr>
            <w:rStyle w:val="Hipercze"/>
            <w:noProof/>
            <w:sz w:val="18"/>
            <w:szCs w:val="18"/>
          </w:rPr>
          <w:t>4.6. Regulacja instalacji</w:t>
        </w:r>
        <w:bookmarkStart w:id="0" w:name="_GoBack"/>
        <w:bookmarkEnd w:id="0"/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_Toc213356979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5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80" w:history="1">
        <w:r w:rsidRPr="009B2693">
          <w:rPr>
            <w:rStyle w:val="Hipercze"/>
            <w:noProof/>
            <w:sz w:val="18"/>
            <w:szCs w:val="18"/>
          </w:rPr>
          <w:t>4.7. Zabezpieczenia instalacji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_Toc213356980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5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81" w:history="1">
        <w:r w:rsidRPr="009B2693">
          <w:rPr>
            <w:rStyle w:val="Hipercze"/>
            <w:noProof/>
            <w:sz w:val="18"/>
            <w:szCs w:val="18"/>
          </w:rPr>
          <w:t>4.8. Pompy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_Toc213356981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6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1"/>
        <w:tabs>
          <w:tab w:val="clear" w:pos="9175"/>
          <w:tab w:val="right" w:leader="dot" w:pos="9637"/>
        </w:tabs>
        <w:rPr>
          <w:rFonts w:asciiTheme="minorHAnsi" w:eastAsiaTheme="minorEastAsia" w:hAnsiTheme="minorHAnsi" w:cstheme="minorBidi"/>
          <w:i w:val="0"/>
          <w:noProof/>
          <w:sz w:val="18"/>
          <w:szCs w:val="18"/>
        </w:rPr>
      </w:pPr>
      <w:hyperlink w:anchor="_Toc213356982" w:history="1">
        <w:r w:rsidRPr="009B2693">
          <w:rPr>
            <w:rStyle w:val="Hipercze"/>
            <w:noProof/>
            <w:sz w:val="18"/>
            <w:szCs w:val="18"/>
          </w:rPr>
          <w:t>5. ROZWIĄZANIA TECHNICZNE INSTALACJI GAZU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_Toc213356982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6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1"/>
        <w:tabs>
          <w:tab w:val="clear" w:pos="9175"/>
          <w:tab w:val="right" w:leader="dot" w:pos="9637"/>
        </w:tabs>
        <w:rPr>
          <w:rFonts w:asciiTheme="minorHAnsi" w:eastAsiaTheme="minorEastAsia" w:hAnsiTheme="minorHAnsi" w:cstheme="minorBidi"/>
          <w:i w:val="0"/>
          <w:noProof/>
          <w:sz w:val="18"/>
          <w:szCs w:val="18"/>
        </w:rPr>
      </w:pPr>
      <w:hyperlink w:anchor="_Toc213356983" w:history="1">
        <w:r w:rsidRPr="009B2693">
          <w:rPr>
            <w:rStyle w:val="Hipercze"/>
            <w:noProof/>
            <w:sz w:val="18"/>
            <w:szCs w:val="18"/>
          </w:rPr>
          <w:t>6. ROZWIĄZANIA TECHNICZNE INSTALACJI WENTYLACJI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_Toc213356983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6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84" w:history="1">
        <w:r w:rsidRPr="009B2693">
          <w:rPr>
            <w:rStyle w:val="Hipercze"/>
            <w:noProof/>
            <w:sz w:val="18"/>
            <w:szCs w:val="18"/>
          </w:rPr>
          <w:t>6.1. Obliczenie wymaganej wydajności wentylatora dla kuchni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_Toc213356984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6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85" w:history="1">
        <w:r w:rsidRPr="009B2693">
          <w:rPr>
            <w:rStyle w:val="Hipercze"/>
            <w:noProof/>
            <w:sz w:val="18"/>
            <w:szCs w:val="18"/>
          </w:rPr>
          <w:t>6.2. Rozwiązania techniczne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_Toc213356985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7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86" w:history="1">
        <w:r w:rsidRPr="009B2693">
          <w:rPr>
            <w:rStyle w:val="Hipercze"/>
            <w:noProof/>
            <w:sz w:val="18"/>
            <w:szCs w:val="18"/>
          </w:rPr>
          <w:t>6.3. Agregaty freonowe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_Toc213356986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8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87" w:history="1">
        <w:r w:rsidRPr="009B2693">
          <w:rPr>
            <w:rStyle w:val="Hipercze"/>
            <w:noProof/>
            <w:sz w:val="18"/>
            <w:szCs w:val="18"/>
          </w:rPr>
          <w:t>6.4. Parametry elektryczne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_Toc213356987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8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88" w:history="1">
        <w:r w:rsidRPr="009B2693">
          <w:rPr>
            <w:rStyle w:val="Hipercze"/>
            <w:noProof/>
            <w:sz w:val="18"/>
            <w:szCs w:val="18"/>
          </w:rPr>
          <w:t>6.5. Uwagi końcowe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_Toc213356988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8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1"/>
        <w:tabs>
          <w:tab w:val="clear" w:pos="9175"/>
          <w:tab w:val="right" w:leader="dot" w:pos="9637"/>
        </w:tabs>
        <w:rPr>
          <w:rFonts w:asciiTheme="minorHAnsi" w:eastAsiaTheme="minorEastAsia" w:hAnsiTheme="minorHAnsi" w:cstheme="minorBidi"/>
          <w:i w:val="0"/>
          <w:noProof/>
          <w:sz w:val="18"/>
          <w:szCs w:val="18"/>
        </w:rPr>
      </w:pPr>
      <w:hyperlink w:anchor="_Toc213356989" w:history="1">
        <w:r w:rsidRPr="009B2693">
          <w:rPr>
            <w:rStyle w:val="Hipercze"/>
            <w:noProof/>
            <w:sz w:val="18"/>
            <w:szCs w:val="18"/>
          </w:rPr>
          <w:t>7. ROZWIĄZANIA TECHNICZNE INSTALACJI KLIMATYZACJI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_Toc213356989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8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90" w:history="1">
        <w:r w:rsidRPr="009B2693">
          <w:rPr>
            <w:rStyle w:val="Hipercze"/>
            <w:noProof/>
            <w:sz w:val="18"/>
            <w:szCs w:val="18"/>
          </w:rPr>
          <w:t>7.1. Parametry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_Toc213356990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8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91" w:history="1">
        <w:r w:rsidRPr="009B2693">
          <w:rPr>
            <w:rStyle w:val="Hipercze"/>
            <w:noProof/>
            <w:sz w:val="18"/>
            <w:szCs w:val="18"/>
          </w:rPr>
          <w:t>7.2. Wyniki obliczeń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_Toc213356991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8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92" w:history="1">
        <w:r w:rsidRPr="009B2693">
          <w:rPr>
            <w:rStyle w:val="Hipercze"/>
            <w:noProof/>
            <w:sz w:val="18"/>
            <w:szCs w:val="18"/>
          </w:rPr>
          <w:t>7.3. Urządzenia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_Toc213356992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8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93" w:history="1">
        <w:r w:rsidRPr="009B2693">
          <w:rPr>
            <w:rStyle w:val="Hipercze"/>
            <w:noProof/>
            <w:sz w:val="18"/>
            <w:szCs w:val="18"/>
          </w:rPr>
          <w:t>7.4. Prowadzenie instalacji freonowej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_Toc213356993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9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94" w:history="1">
        <w:r w:rsidRPr="009B2693">
          <w:rPr>
            <w:rStyle w:val="Hipercze"/>
            <w:noProof/>
            <w:sz w:val="18"/>
            <w:szCs w:val="18"/>
          </w:rPr>
          <w:t>7.5. Sterowanie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_Toc213356994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9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95" w:history="1">
        <w:r w:rsidRPr="009B2693">
          <w:rPr>
            <w:rStyle w:val="Hipercze"/>
            <w:noProof/>
            <w:sz w:val="18"/>
            <w:szCs w:val="18"/>
          </w:rPr>
          <w:t>7.6. Próby szczelności instalacji freonowych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_Toc213356995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9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2"/>
        <w:tabs>
          <w:tab w:val="right" w:leader="dot" w:pos="9637"/>
        </w:tabs>
        <w:rPr>
          <w:rFonts w:asciiTheme="minorHAnsi" w:eastAsiaTheme="minorEastAsia" w:hAnsiTheme="minorHAnsi" w:cstheme="minorBidi"/>
          <w:noProof/>
          <w:sz w:val="18"/>
          <w:szCs w:val="18"/>
        </w:rPr>
      </w:pPr>
      <w:hyperlink w:anchor="_Toc213356996" w:history="1">
        <w:r w:rsidRPr="009B2693">
          <w:rPr>
            <w:rStyle w:val="Hipercze"/>
            <w:noProof/>
            <w:sz w:val="18"/>
            <w:szCs w:val="18"/>
          </w:rPr>
          <w:t>7.7. Wytyczne branżowe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_Toc213356996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9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1"/>
        <w:tabs>
          <w:tab w:val="clear" w:pos="9175"/>
          <w:tab w:val="right" w:leader="dot" w:pos="9637"/>
        </w:tabs>
        <w:rPr>
          <w:rFonts w:asciiTheme="minorHAnsi" w:eastAsiaTheme="minorEastAsia" w:hAnsiTheme="minorHAnsi" w:cstheme="minorBidi"/>
          <w:i w:val="0"/>
          <w:noProof/>
          <w:sz w:val="18"/>
          <w:szCs w:val="18"/>
        </w:rPr>
      </w:pPr>
      <w:hyperlink w:anchor="_Toc213356997" w:history="1">
        <w:r w:rsidRPr="009B2693">
          <w:rPr>
            <w:rStyle w:val="Hipercze"/>
            <w:noProof/>
            <w:sz w:val="18"/>
            <w:szCs w:val="18"/>
          </w:rPr>
          <w:t>8. UWAGI KOŃCOWE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_Toc213356997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10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9B2693" w:rsidRPr="009B2693" w:rsidRDefault="009B2693" w:rsidP="009B2693">
      <w:pPr>
        <w:pStyle w:val="Spistreci1"/>
        <w:tabs>
          <w:tab w:val="clear" w:pos="9175"/>
          <w:tab w:val="right" w:leader="dot" w:pos="9637"/>
        </w:tabs>
        <w:rPr>
          <w:rFonts w:asciiTheme="minorHAnsi" w:eastAsiaTheme="minorEastAsia" w:hAnsiTheme="minorHAnsi" w:cstheme="minorBidi"/>
          <w:i w:val="0"/>
          <w:noProof/>
          <w:sz w:val="18"/>
          <w:szCs w:val="18"/>
        </w:rPr>
      </w:pPr>
      <w:hyperlink w:anchor="_Toc213356998" w:history="1">
        <w:r w:rsidRPr="009B2693">
          <w:rPr>
            <w:rStyle w:val="Hipercze"/>
            <w:noProof/>
            <w:sz w:val="18"/>
            <w:szCs w:val="18"/>
          </w:rPr>
          <w:t>9. OGÓLNE UWAGI DO DOKUMENTACJI</w:t>
        </w:r>
        <w:r w:rsidRPr="009B2693">
          <w:rPr>
            <w:noProof/>
            <w:webHidden/>
            <w:sz w:val="18"/>
            <w:szCs w:val="18"/>
          </w:rPr>
          <w:tab/>
        </w:r>
        <w:r w:rsidRPr="009B2693">
          <w:rPr>
            <w:noProof/>
            <w:webHidden/>
            <w:sz w:val="18"/>
            <w:szCs w:val="18"/>
          </w:rPr>
          <w:fldChar w:fldCharType="begin"/>
        </w:r>
        <w:r w:rsidRPr="009B2693">
          <w:rPr>
            <w:noProof/>
            <w:webHidden/>
            <w:sz w:val="18"/>
            <w:szCs w:val="18"/>
          </w:rPr>
          <w:instrText xml:space="preserve"> PAGEREF _Toc213356998 \h </w:instrText>
        </w:r>
        <w:r w:rsidRPr="009B2693">
          <w:rPr>
            <w:noProof/>
            <w:webHidden/>
            <w:sz w:val="18"/>
            <w:szCs w:val="18"/>
          </w:rPr>
        </w:r>
        <w:r w:rsidRPr="009B2693">
          <w:rPr>
            <w:noProof/>
            <w:webHidden/>
            <w:sz w:val="18"/>
            <w:szCs w:val="18"/>
          </w:rPr>
          <w:fldChar w:fldCharType="separate"/>
        </w:r>
        <w:r w:rsidR="00360C3B">
          <w:rPr>
            <w:noProof/>
            <w:webHidden/>
            <w:sz w:val="18"/>
            <w:szCs w:val="18"/>
          </w:rPr>
          <w:t>11</w:t>
        </w:r>
        <w:r w:rsidRPr="009B2693">
          <w:rPr>
            <w:noProof/>
            <w:webHidden/>
            <w:sz w:val="18"/>
            <w:szCs w:val="18"/>
          </w:rPr>
          <w:fldChar w:fldCharType="end"/>
        </w:r>
      </w:hyperlink>
    </w:p>
    <w:p w:rsidR="005661E9" w:rsidRPr="00DC04E6" w:rsidRDefault="0065464E" w:rsidP="009B2693">
      <w:pPr>
        <w:tabs>
          <w:tab w:val="right" w:leader="dot" w:pos="9637"/>
        </w:tabs>
        <w:rPr>
          <w:b/>
          <w:sz w:val="18"/>
          <w:szCs w:val="18"/>
          <w:u w:val="single"/>
        </w:rPr>
      </w:pPr>
      <w:r w:rsidRPr="009B2693">
        <w:rPr>
          <w:b/>
          <w:color w:val="00B050"/>
          <w:sz w:val="18"/>
          <w:szCs w:val="18"/>
          <w:u w:val="single"/>
        </w:rPr>
        <w:fldChar w:fldCharType="end"/>
      </w:r>
    </w:p>
    <w:p w:rsidR="00E87E7E" w:rsidRPr="00DC04E6" w:rsidRDefault="0065464E" w:rsidP="00FC4405">
      <w:pPr>
        <w:rPr>
          <w:b/>
          <w:i/>
          <w:iCs/>
          <w:sz w:val="18"/>
          <w:szCs w:val="18"/>
        </w:rPr>
      </w:pPr>
      <w:r w:rsidRPr="00DC04E6">
        <w:rPr>
          <w:b/>
          <w:i/>
          <w:iCs/>
          <w:sz w:val="18"/>
          <w:szCs w:val="18"/>
        </w:rPr>
        <w:t>B. CZĘŚĆ RYSUNKOWA</w:t>
      </w:r>
    </w:p>
    <w:p w:rsidR="00727936" w:rsidRPr="00DC04E6" w:rsidRDefault="00727936" w:rsidP="00FC4405">
      <w:pPr>
        <w:rPr>
          <w:b/>
          <w:i/>
          <w:iCs/>
          <w:sz w:val="18"/>
          <w:szCs w:val="18"/>
        </w:rPr>
      </w:pPr>
    </w:p>
    <w:p w:rsidR="00FD782C" w:rsidRPr="00DC04E6" w:rsidRDefault="00FD782C" w:rsidP="002C21C3">
      <w:pPr>
        <w:pStyle w:val="Nagwek"/>
        <w:spacing w:line="240" w:lineRule="auto"/>
        <w:ind w:left="360"/>
        <w:rPr>
          <w:rFonts w:ascii="Arial" w:hAnsi="Arial"/>
          <w:sz w:val="16"/>
          <w:szCs w:val="16"/>
        </w:rPr>
      </w:pPr>
      <w:r w:rsidRPr="00DC04E6">
        <w:rPr>
          <w:rFonts w:ascii="Arial" w:hAnsi="Arial"/>
          <w:sz w:val="16"/>
          <w:szCs w:val="16"/>
        </w:rPr>
        <w:t>S</w:t>
      </w:r>
      <w:r w:rsidR="007A6B17" w:rsidRPr="00DC04E6">
        <w:rPr>
          <w:rFonts w:ascii="Arial" w:hAnsi="Arial"/>
          <w:sz w:val="16"/>
          <w:szCs w:val="16"/>
        </w:rPr>
        <w:t>.</w:t>
      </w:r>
      <w:r w:rsidR="005D59A1" w:rsidRPr="00DC04E6">
        <w:rPr>
          <w:rFonts w:ascii="Arial" w:hAnsi="Arial"/>
          <w:sz w:val="16"/>
          <w:szCs w:val="16"/>
        </w:rPr>
        <w:t>0</w:t>
      </w:r>
      <w:r w:rsidRPr="00DC04E6">
        <w:rPr>
          <w:rFonts w:ascii="Arial" w:hAnsi="Arial"/>
          <w:sz w:val="16"/>
          <w:szCs w:val="16"/>
        </w:rPr>
        <w:t xml:space="preserve">1. INSTALACJA WODY - RZUT </w:t>
      </w:r>
      <w:r w:rsidR="00B46A8F" w:rsidRPr="00DC04E6">
        <w:rPr>
          <w:rFonts w:ascii="Arial" w:hAnsi="Arial"/>
          <w:sz w:val="16"/>
          <w:szCs w:val="16"/>
        </w:rPr>
        <w:t>PARTERU</w:t>
      </w:r>
    </w:p>
    <w:p w:rsidR="007A6B17" w:rsidRPr="00DC04E6" w:rsidRDefault="007A6B17" w:rsidP="007A6B17">
      <w:pPr>
        <w:pStyle w:val="Nagwek"/>
        <w:spacing w:line="240" w:lineRule="auto"/>
        <w:ind w:left="360"/>
        <w:rPr>
          <w:rFonts w:ascii="Arial" w:hAnsi="Arial"/>
          <w:sz w:val="16"/>
          <w:szCs w:val="16"/>
        </w:rPr>
      </w:pPr>
      <w:r w:rsidRPr="00DC04E6">
        <w:rPr>
          <w:rFonts w:ascii="Arial" w:hAnsi="Arial"/>
          <w:sz w:val="16"/>
          <w:szCs w:val="16"/>
        </w:rPr>
        <w:t>S.0</w:t>
      </w:r>
      <w:r w:rsidR="007A745A" w:rsidRPr="00DC04E6">
        <w:rPr>
          <w:rFonts w:ascii="Arial" w:hAnsi="Arial"/>
          <w:sz w:val="16"/>
          <w:szCs w:val="16"/>
        </w:rPr>
        <w:t>2</w:t>
      </w:r>
      <w:r w:rsidRPr="00DC04E6">
        <w:rPr>
          <w:rFonts w:ascii="Arial" w:hAnsi="Arial"/>
          <w:sz w:val="16"/>
          <w:szCs w:val="16"/>
        </w:rPr>
        <w:t xml:space="preserve">. INSTALACJA KANALIZACJI - RZUT </w:t>
      </w:r>
      <w:r w:rsidR="00B46A8F" w:rsidRPr="00DC04E6">
        <w:rPr>
          <w:rFonts w:ascii="Arial" w:hAnsi="Arial"/>
          <w:sz w:val="16"/>
          <w:szCs w:val="16"/>
        </w:rPr>
        <w:t>PARTERU</w:t>
      </w:r>
    </w:p>
    <w:p w:rsidR="007A6B17" w:rsidRPr="00DC04E6" w:rsidRDefault="007A6B17" w:rsidP="007A6B17">
      <w:pPr>
        <w:pStyle w:val="Nagwek"/>
        <w:spacing w:line="240" w:lineRule="auto"/>
        <w:ind w:left="360"/>
        <w:rPr>
          <w:rFonts w:ascii="Arial" w:hAnsi="Arial"/>
          <w:sz w:val="16"/>
          <w:szCs w:val="16"/>
        </w:rPr>
      </w:pPr>
      <w:r w:rsidRPr="00DC04E6">
        <w:rPr>
          <w:rFonts w:ascii="Arial" w:hAnsi="Arial"/>
          <w:sz w:val="16"/>
          <w:szCs w:val="16"/>
        </w:rPr>
        <w:t>S.0</w:t>
      </w:r>
      <w:r w:rsidR="007A745A" w:rsidRPr="00DC04E6">
        <w:rPr>
          <w:rFonts w:ascii="Arial" w:hAnsi="Arial"/>
          <w:sz w:val="16"/>
          <w:szCs w:val="16"/>
        </w:rPr>
        <w:t>3</w:t>
      </w:r>
      <w:r w:rsidRPr="00DC04E6">
        <w:rPr>
          <w:rFonts w:ascii="Arial" w:hAnsi="Arial"/>
          <w:sz w:val="16"/>
          <w:szCs w:val="16"/>
        </w:rPr>
        <w:t>. INSTALACJA C.O.</w:t>
      </w:r>
      <w:r w:rsidR="007A745A" w:rsidRPr="00DC04E6">
        <w:rPr>
          <w:rFonts w:ascii="Arial" w:hAnsi="Arial"/>
          <w:sz w:val="16"/>
          <w:szCs w:val="16"/>
        </w:rPr>
        <w:t xml:space="preserve"> I GAZU</w:t>
      </w:r>
      <w:r w:rsidRPr="00DC04E6">
        <w:rPr>
          <w:rFonts w:ascii="Arial" w:hAnsi="Arial"/>
          <w:sz w:val="16"/>
          <w:szCs w:val="16"/>
        </w:rPr>
        <w:t xml:space="preserve"> - RZUT PARTERU</w:t>
      </w:r>
    </w:p>
    <w:p w:rsidR="007A6B17" w:rsidRPr="00DC04E6" w:rsidRDefault="007A6B17" w:rsidP="007A6B17">
      <w:pPr>
        <w:pStyle w:val="Nagwek"/>
        <w:spacing w:line="240" w:lineRule="auto"/>
        <w:ind w:left="360"/>
        <w:rPr>
          <w:rFonts w:ascii="Arial" w:hAnsi="Arial"/>
          <w:sz w:val="16"/>
          <w:szCs w:val="16"/>
        </w:rPr>
      </w:pPr>
      <w:r w:rsidRPr="00DC04E6">
        <w:rPr>
          <w:rFonts w:ascii="Arial" w:hAnsi="Arial"/>
          <w:sz w:val="16"/>
          <w:szCs w:val="16"/>
        </w:rPr>
        <w:t>S.</w:t>
      </w:r>
      <w:r w:rsidR="00B46A8F" w:rsidRPr="00DC04E6">
        <w:rPr>
          <w:rFonts w:ascii="Arial" w:hAnsi="Arial"/>
          <w:sz w:val="16"/>
          <w:szCs w:val="16"/>
        </w:rPr>
        <w:t>0</w:t>
      </w:r>
      <w:r w:rsidR="007A745A" w:rsidRPr="00DC04E6">
        <w:rPr>
          <w:rFonts w:ascii="Arial" w:hAnsi="Arial"/>
          <w:sz w:val="16"/>
          <w:szCs w:val="16"/>
        </w:rPr>
        <w:t>4</w:t>
      </w:r>
      <w:r w:rsidR="00B46A8F" w:rsidRPr="00DC04E6">
        <w:rPr>
          <w:rFonts w:ascii="Arial" w:hAnsi="Arial"/>
          <w:sz w:val="16"/>
          <w:szCs w:val="16"/>
        </w:rPr>
        <w:t>.</w:t>
      </w:r>
      <w:r w:rsidRPr="00DC04E6">
        <w:rPr>
          <w:rFonts w:ascii="Arial" w:hAnsi="Arial"/>
          <w:sz w:val="16"/>
          <w:szCs w:val="16"/>
        </w:rPr>
        <w:t xml:space="preserve"> WENTYLACJA MECHANICZNA</w:t>
      </w:r>
      <w:r w:rsidR="007A745A" w:rsidRPr="00DC04E6">
        <w:rPr>
          <w:rFonts w:ascii="Arial" w:hAnsi="Arial"/>
          <w:sz w:val="16"/>
          <w:szCs w:val="16"/>
        </w:rPr>
        <w:t xml:space="preserve"> I KLIMATYZACJA</w:t>
      </w:r>
      <w:r w:rsidRPr="00DC04E6">
        <w:rPr>
          <w:rFonts w:ascii="Arial" w:hAnsi="Arial"/>
          <w:sz w:val="16"/>
          <w:szCs w:val="16"/>
        </w:rPr>
        <w:t xml:space="preserve"> - RZUT PARTERU</w:t>
      </w:r>
    </w:p>
    <w:p w:rsidR="007A6B17" w:rsidRPr="00DC04E6" w:rsidRDefault="007A6B17" w:rsidP="007A6B17">
      <w:pPr>
        <w:pStyle w:val="Nagwek"/>
        <w:spacing w:line="240" w:lineRule="auto"/>
        <w:ind w:left="360"/>
        <w:rPr>
          <w:rFonts w:ascii="Arial" w:hAnsi="Arial"/>
          <w:sz w:val="16"/>
          <w:szCs w:val="16"/>
        </w:rPr>
      </w:pPr>
      <w:r w:rsidRPr="00DC04E6">
        <w:rPr>
          <w:rFonts w:ascii="Arial" w:hAnsi="Arial"/>
          <w:sz w:val="16"/>
          <w:szCs w:val="16"/>
        </w:rPr>
        <w:t>S.</w:t>
      </w:r>
      <w:r w:rsidR="00B46A8F" w:rsidRPr="00DC04E6">
        <w:rPr>
          <w:rFonts w:ascii="Arial" w:hAnsi="Arial"/>
          <w:sz w:val="16"/>
          <w:szCs w:val="16"/>
        </w:rPr>
        <w:t>0</w:t>
      </w:r>
      <w:r w:rsidR="007A745A" w:rsidRPr="00DC04E6">
        <w:rPr>
          <w:rFonts w:ascii="Arial" w:hAnsi="Arial"/>
          <w:sz w:val="16"/>
          <w:szCs w:val="16"/>
        </w:rPr>
        <w:t xml:space="preserve">5. WENTYLACJA MECHANICZNA, KLIMATYZACJA I KANALIZACJA </w:t>
      </w:r>
      <w:r w:rsidRPr="00DC04E6">
        <w:rPr>
          <w:rFonts w:ascii="Arial" w:hAnsi="Arial"/>
          <w:sz w:val="16"/>
          <w:szCs w:val="16"/>
        </w:rPr>
        <w:t xml:space="preserve">- RZUT </w:t>
      </w:r>
      <w:r w:rsidR="007A745A" w:rsidRPr="00DC04E6">
        <w:rPr>
          <w:rFonts w:ascii="Arial" w:hAnsi="Arial"/>
          <w:sz w:val="16"/>
          <w:szCs w:val="16"/>
        </w:rPr>
        <w:t>DACHU</w:t>
      </w:r>
    </w:p>
    <w:p w:rsidR="007A6B17" w:rsidRPr="00DC04E6" w:rsidRDefault="007A6B17" w:rsidP="002C21C3">
      <w:pPr>
        <w:pStyle w:val="Nagwek"/>
        <w:spacing w:line="240" w:lineRule="auto"/>
        <w:ind w:left="360"/>
        <w:rPr>
          <w:rFonts w:ascii="Arial" w:hAnsi="Arial"/>
          <w:sz w:val="16"/>
          <w:szCs w:val="16"/>
        </w:rPr>
      </w:pPr>
      <w:r w:rsidRPr="00DC04E6">
        <w:rPr>
          <w:rFonts w:ascii="Arial" w:hAnsi="Arial"/>
          <w:sz w:val="16"/>
          <w:szCs w:val="16"/>
        </w:rPr>
        <w:t>S.</w:t>
      </w:r>
      <w:r w:rsidR="00B46A8F" w:rsidRPr="00DC04E6">
        <w:rPr>
          <w:rFonts w:ascii="Arial" w:hAnsi="Arial"/>
          <w:sz w:val="16"/>
          <w:szCs w:val="16"/>
        </w:rPr>
        <w:t>0</w:t>
      </w:r>
      <w:r w:rsidR="007A745A" w:rsidRPr="00DC04E6">
        <w:rPr>
          <w:rFonts w:ascii="Arial" w:hAnsi="Arial"/>
          <w:sz w:val="16"/>
          <w:szCs w:val="16"/>
        </w:rPr>
        <w:t>6</w:t>
      </w:r>
      <w:r w:rsidR="00B46A8F" w:rsidRPr="00DC04E6">
        <w:rPr>
          <w:rFonts w:ascii="Arial" w:hAnsi="Arial"/>
          <w:sz w:val="16"/>
          <w:szCs w:val="16"/>
        </w:rPr>
        <w:t>. ROZWINIĘCIE INSTALACJI WODY</w:t>
      </w:r>
    </w:p>
    <w:p w:rsidR="007A6B17" w:rsidRPr="00DC04E6" w:rsidRDefault="00B46A8F" w:rsidP="007A6B17">
      <w:pPr>
        <w:pStyle w:val="Nagwek"/>
        <w:spacing w:line="240" w:lineRule="auto"/>
        <w:ind w:left="360"/>
        <w:rPr>
          <w:rFonts w:ascii="Arial" w:hAnsi="Arial"/>
          <w:sz w:val="16"/>
          <w:szCs w:val="16"/>
        </w:rPr>
      </w:pPr>
      <w:r w:rsidRPr="00DC04E6">
        <w:rPr>
          <w:rFonts w:ascii="Arial" w:hAnsi="Arial"/>
          <w:sz w:val="16"/>
          <w:szCs w:val="16"/>
        </w:rPr>
        <w:t>S.</w:t>
      </w:r>
      <w:r w:rsidR="007A745A" w:rsidRPr="00DC04E6">
        <w:rPr>
          <w:rFonts w:ascii="Arial" w:hAnsi="Arial"/>
          <w:sz w:val="16"/>
          <w:szCs w:val="16"/>
        </w:rPr>
        <w:t>07</w:t>
      </w:r>
      <w:r w:rsidR="007A6B17" w:rsidRPr="00DC04E6">
        <w:rPr>
          <w:rFonts w:ascii="Arial" w:hAnsi="Arial"/>
          <w:sz w:val="16"/>
          <w:szCs w:val="16"/>
        </w:rPr>
        <w:t>. ROZWINIĘCIE INSTALACJI KANALIZACJI – CZ.1.</w:t>
      </w:r>
    </w:p>
    <w:p w:rsidR="007A6B17" w:rsidRPr="00DC04E6" w:rsidRDefault="00B46A8F" w:rsidP="007A6B17">
      <w:pPr>
        <w:pStyle w:val="Nagwek"/>
        <w:spacing w:line="240" w:lineRule="auto"/>
        <w:ind w:left="360"/>
        <w:rPr>
          <w:rFonts w:ascii="Arial" w:hAnsi="Arial"/>
          <w:sz w:val="16"/>
          <w:szCs w:val="16"/>
        </w:rPr>
      </w:pPr>
      <w:r w:rsidRPr="00DC04E6">
        <w:rPr>
          <w:rFonts w:ascii="Arial" w:hAnsi="Arial"/>
          <w:sz w:val="16"/>
          <w:szCs w:val="16"/>
        </w:rPr>
        <w:t>S.</w:t>
      </w:r>
      <w:r w:rsidR="007A745A" w:rsidRPr="00DC04E6">
        <w:rPr>
          <w:rFonts w:ascii="Arial" w:hAnsi="Arial"/>
          <w:sz w:val="16"/>
          <w:szCs w:val="16"/>
        </w:rPr>
        <w:t>08</w:t>
      </w:r>
      <w:r w:rsidR="007A6B17" w:rsidRPr="00DC04E6">
        <w:rPr>
          <w:rFonts w:ascii="Arial" w:hAnsi="Arial"/>
          <w:sz w:val="16"/>
          <w:szCs w:val="16"/>
        </w:rPr>
        <w:t>. ROZWINIĘCIE INSTALACJI KANALIZACJI – CZ.2.</w:t>
      </w:r>
    </w:p>
    <w:p w:rsidR="007A6B17" w:rsidRPr="00DC04E6" w:rsidRDefault="007A745A" w:rsidP="007A6B17">
      <w:pPr>
        <w:pStyle w:val="Nagwek"/>
        <w:spacing w:line="240" w:lineRule="auto"/>
        <w:ind w:left="360"/>
        <w:rPr>
          <w:rFonts w:ascii="Arial" w:hAnsi="Arial"/>
          <w:sz w:val="16"/>
          <w:szCs w:val="16"/>
        </w:rPr>
      </w:pPr>
      <w:r w:rsidRPr="00DC04E6">
        <w:rPr>
          <w:rFonts w:ascii="Arial" w:hAnsi="Arial"/>
          <w:sz w:val="16"/>
          <w:szCs w:val="16"/>
        </w:rPr>
        <w:t>S.09. SCHEMAT IDEOWY KOTŁOWNI</w:t>
      </w:r>
    </w:p>
    <w:p w:rsidR="00727936" w:rsidRPr="00DC04E6" w:rsidRDefault="00727936" w:rsidP="007A6B17">
      <w:pPr>
        <w:pStyle w:val="Nagwek"/>
        <w:spacing w:line="240" w:lineRule="auto"/>
        <w:ind w:left="360"/>
        <w:rPr>
          <w:rFonts w:ascii="Arial" w:hAnsi="Arial"/>
          <w:sz w:val="16"/>
          <w:szCs w:val="16"/>
        </w:rPr>
      </w:pPr>
    </w:p>
    <w:p w:rsidR="00727936" w:rsidRPr="00DC04E6" w:rsidRDefault="00727936" w:rsidP="007A6B17">
      <w:pPr>
        <w:pStyle w:val="Nagwek"/>
        <w:spacing w:line="240" w:lineRule="auto"/>
        <w:ind w:left="360"/>
        <w:rPr>
          <w:rFonts w:ascii="Arial" w:hAnsi="Arial"/>
          <w:sz w:val="16"/>
          <w:szCs w:val="16"/>
        </w:rPr>
      </w:pPr>
    </w:p>
    <w:p w:rsidR="00727936" w:rsidRPr="00DC04E6" w:rsidRDefault="00727936" w:rsidP="007A6B17">
      <w:pPr>
        <w:pStyle w:val="Nagwek"/>
        <w:spacing w:line="240" w:lineRule="auto"/>
        <w:ind w:left="360"/>
        <w:rPr>
          <w:rFonts w:ascii="Arial" w:hAnsi="Arial"/>
          <w:sz w:val="18"/>
          <w:szCs w:val="18"/>
        </w:rPr>
      </w:pPr>
    </w:p>
    <w:p w:rsidR="0065464E" w:rsidRPr="004C3F52" w:rsidRDefault="0065464E">
      <w:pPr>
        <w:jc w:val="center"/>
        <w:rPr>
          <w:b/>
          <w:u w:val="single"/>
        </w:rPr>
      </w:pPr>
      <w:r w:rsidRPr="00DC04E6">
        <w:rPr>
          <w:b/>
        </w:rPr>
        <w:t xml:space="preserve">Kraków, </w:t>
      </w:r>
      <w:r w:rsidR="00DC04E6" w:rsidRPr="00DC04E6">
        <w:rPr>
          <w:b/>
        </w:rPr>
        <w:t>listopad</w:t>
      </w:r>
      <w:r w:rsidR="005A047D" w:rsidRPr="00DC04E6">
        <w:rPr>
          <w:b/>
        </w:rPr>
        <w:t xml:space="preserve"> 202</w:t>
      </w:r>
      <w:r w:rsidR="00917A79" w:rsidRPr="00DC04E6">
        <w:rPr>
          <w:b/>
        </w:rPr>
        <w:t>5</w:t>
      </w:r>
      <w:r w:rsidRPr="00DC04E6">
        <w:rPr>
          <w:b/>
        </w:rPr>
        <w:t xml:space="preserve"> r.</w:t>
      </w:r>
      <w:r w:rsidRPr="003C646A">
        <w:rPr>
          <w:b/>
          <w:color w:val="00B050"/>
          <w:u w:val="single"/>
        </w:rPr>
        <w:br w:type="page"/>
      </w:r>
      <w:r w:rsidRPr="004C3F52">
        <w:rPr>
          <w:b/>
          <w:u w:val="single"/>
        </w:rPr>
        <w:lastRenderedPageBreak/>
        <w:t>OPIS TECHNICZNY</w:t>
      </w:r>
    </w:p>
    <w:p w:rsidR="0065464E" w:rsidRPr="004C3F52" w:rsidRDefault="0065464E">
      <w:pPr>
        <w:pStyle w:val="Nagwek1"/>
      </w:pPr>
      <w:bookmarkStart w:id="1" w:name="_Toc213356965"/>
      <w:r w:rsidRPr="004C3F52">
        <w:t>1. DANE OGÓLNE</w:t>
      </w:r>
      <w:bookmarkEnd w:id="1"/>
    </w:p>
    <w:p w:rsidR="0065464E" w:rsidRPr="004C3F52" w:rsidRDefault="0065464E">
      <w:pPr>
        <w:pStyle w:val="Nagwek2"/>
      </w:pPr>
      <w:bookmarkStart w:id="2" w:name="_Toc213356966"/>
      <w:r w:rsidRPr="004C3F52">
        <w:t>1.1. Podstawa opracowania i materiały wyjściowe</w:t>
      </w:r>
      <w:bookmarkEnd w:id="2"/>
    </w:p>
    <w:p w:rsidR="0065464E" w:rsidRPr="004C3F52" w:rsidRDefault="0065464E" w:rsidP="00F00521">
      <w:pPr>
        <w:pStyle w:val="Tekstpodstawowy2"/>
        <w:numPr>
          <w:ilvl w:val="0"/>
          <w:numId w:val="20"/>
        </w:numPr>
        <w:jc w:val="both"/>
        <w:rPr>
          <w:sz w:val="20"/>
        </w:rPr>
      </w:pPr>
      <w:r w:rsidRPr="004C3F52">
        <w:rPr>
          <w:sz w:val="20"/>
        </w:rPr>
        <w:t xml:space="preserve">Projekt architektoniczno-budowlany </w:t>
      </w:r>
    </w:p>
    <w:p w:rsidR="0065464E" w:rsidRPr="004C3F52" w:rsidRDefault="0065464E" w:rsidP="00F00521">
      <w:pPr>
        <w:pStyle w:val="Tekstpodstawowy2"/>
        <w:numPr>
          <w:ilvl w:val="0"/>
          <w:numId w:val="20"/>
        </w:numPr>
        <w:jc w:val="both"/>
        <w:rPr>
          <w:sz w:val="20"/>
        </w:rPr>
      </w:pPr>
      <w:r w:rsidRPr="004C3F52">
        <w:rPr>
          <w:sz w:val="20"/>
        </w:rPr>
        <w:t xml:space="preserve">Obowiązujące przepisy i akty prawne dotyczące inwestycji </w:t>
      </w:r>
    </w:p>
    <w:p w:rsidR="00F00521" w:rsidRPr="004C3F52" w:rsidRDefault="00F00521" w:rsidP="00F00521">
      <w:pPr>
        <w:pStyle w:val="Tekstpodstawowy2"/>
        <w:numPr>
          <w:ilvl w:val="0"/>
          <w:numId w:val="20"/>
        </w:numPr>
        <w:jc w:val="both"/>
        <w:rPr>
          <w:sz w:val="20"/>
        </w:rPr>
      </w:pPr>
      <w:r w:rsidRPr="004C3F52">
        <w:rPr>
          <w:sz w:val="20"/>
        </w:rPr>
        <w:t>Ustalenia międzybranżowe</w:t>
      </w:r>
    </w:p>
    <w:p w:rsidR="0065464E" w:rsidRPr="004C3F52" w:rsidRDefault="0065464E">
      <w:pPr>
        <w:pStyle w:val="Nagwek2"/>
      </w:pPr>
      <w:bookmarkStart w:id="3" w:name="_Toc213356967"/>
      <w:r w:rsidRPr="004C3F52">
        <w:t>1.2. Zakres opracowania</w:t>
      </w:r>
      <w:bookmarkEnd w:id="3"/>
    </w:p>
    <w:p w:rsidR="0065464E" w:rsidRPr="004C3F52" w:rsidRDefault="0065464E" w:rsidP="00212A3D">
      <w:pPr>
        <w:pStyle w:val="Tekstpodstawowy2"/>
        <w:jc w:val="both"/>
        <w:rPr>
          <w:sz w:val="20"/>
        </w:rPr>
      </w:pPr>
      <w:r w:rsidRPr="004C3F52">
        <w:rPr>
          <w:sz w:val="20"/>
        </w:rPr>
        <w:t>Opracowanie obejmuje rozwiązania techniczne instalacji wewnętrznej wodociągowej (wody zimnej</w:t>
      </w:r>
      <w:r w:rsidR="00FD7F81" w:rsidRPr="004C3F52">
        <w:rPr>
          <w:sz w:val="20"/>
        </w:rPr>
        <w:t xml:space="preserve"> </w:t>
      </w:r>
      <w:r w:rsidR="00FD7F81" w:rsidRPr="004C3F52">
        <w:rPr>
          <w:sz w:val="20"/>
        </w:rPr>
        <w:br/>
      </w:r>
      <w:r w:rsidR="005635E9" w:rsidRPr="004C3F52">
        <w:rPr>
          <w:sz w:val="20"/>
        </w:rPr>
        <w:t>ciepłej</w:t>
      </w:r>
      <w:r w:rsidR="00FD7F81" w:rsidRPr="004C3F52">
        <w:rPr>
          <w:sz w:val="20"/>
        </w:rPr>
        <w:t xml:space="preserve"> i cyrkulacji</w:t>
      </w:r>
      <w:r w:rsidR="005635E9" w:rsidRPr="004C3F52">
        <w:rPr>
          <w:sz w:val="20"/>
        </w:rPr>
        <w:t>),</w:t>
      </w:r>
      <w:r w:rsidR="00FE5150" w:rsidRPr="004C3F52">
        <w:rPr>
          <w:sz w:val="20"/>
        </w:rPr>
        <w:t xml:space="preserve"> kanalizacji sanitarnej</w:t>
      </w:r>
      <w:r w:rsidR="00FD7F81" w:rsidRPr="004C3F52">
        <w:rPr>
          <w:sz w:val="20"/>
        </w:rPr>
        <w:t xml:space="preserve">, </w:t>
      </w:r>
      <w:r w:rsidRPr="004C3F52">
        <w:rPr>
          <w:sz w:val="20"/>
        </w:rPr>
        <w:t xml:space="preserve">instalacji centralnego ogrzewania z </w:t>
      </w:r>
      <w:r w:rsidR="001B0F2A" w:rsidRPr="004C3F52">
        <w:rPr>
          <w:sz w:val="20"/>
        </w:rPr>
        <w:t>ogrzewaniem podłogowym</w:t>
      </w:r>
      <w:r w:rsidR="00FD7F81" w:rsidRPr="004C3F52">
        <w:rPr>
          <w:sz w:val="20"/>
        </w:rPr>
        <w:t xml:space="preserve"> </w:t>
      </w:r>
      <w:r w:rsidR="00703CE5" w:rsidRPr="004C3F52">
        <w:rPr>
          <w:sz w:val="20"/>
        </w:rPr>
        <w:t xml:space="preserve">zasilanej z kotła gazowego, instalacji gazu </w:t>
      </w:r>
      <w:r w:rsidR="00FD7F81" w:rsidRPr="004C3F52">
        <w:rPr>
          <w:sz w:val="20"/>
        </w:rPr>
        <w:t>o</w:t>
      </w:r>
      <w:r w:rsidR="001B0F2A" w:rsidRPr="004C3F52">
        <w:rPr>
          <w:sz w:val="20"/>
        </w:rPr>
        <w:t>raz wentylacji mechanicznej</w:t>
      </w:r>
      <w:r w:rsidR="00EF7ABD" w:rsidRPr="004C3F52">
        <w:rPr>
          <w:sz w:val="20"/>
        </w:rPr>
        <w:t xml:space="preserve"> i klimatyzacji</w:t>
      </w:r>
      <w:r w:rsidR="00FD7F81" w:rsidRPr="004C3F52">
        <w:rPr>
          <w:sz w:val="20"/>
        </w:rPr>
        <w:t>.</w:t>
      </w:r>
    </w:p>
    <w:p w:rsidR="001B0F2A" w:rsidRPr="004C3F52" w:rsidRDefault="001B0F2A" w:rsidP="00212A3D">
      <w:pPr>
        <w:pStyle w:val="Tekstpodstawowy2"/>
        <w:jc w:val="both"/>
        <w:rPr>
          <w:sz w:val="20"/>
        </w:rPr>
      </w:pPr>
    </w:p>
    <w:p w:rsidR="0065464E" w:rsidRPr="004C3F52" w:rsidRDefault="00062D8E" w:rsidP="00212A3D">
      <w:pPr>
        <w:pStyle w:val="Tekstpodstawowy2"/>
        <w:jc w:val="both"/>
        <w:rPr>
          <w:sz w:val="20"/>
        </w:rPr>
      </w:pPr>
      <w:r w:rsidRPr="004C3F52">
        <w:rPr>
          <w:sz w:val="20"/>
        </w:rPr>
        <w:t>W skład opracowania wchodzi</w:t>
      </w:r>
      <w:r w:rsidR="0065464E" w:rsidRPr="004C3F52">
        <w:rPr>
          <w:sz w:val="20"/>
        </w:rPr>
        <w:t xml:space="preserve">: </w:t>
      </w:r>
    </w:p>
    <w:p w:rsidR="0065464E" w:rsidRPr="004C3F52" w:rsidRDefault="0065464E" w:rsidP="00F00521">
      <w:pPr>
        <w:pStyle w:val="Tekstpodstawowy2"/>
        <w:numPr>
          <w:ilvl w:val="0"/>
          <w:numId w:val="20"/>
        </w:numPr>
        <w:jc w:val="both"/>
        <w:rPr>
          <w:sz w:val="20"/>
        </w:rPr>
      </w:pPr>
      <w:r w:rsidRPr="004C3F52">
        <w:rPr>
          <w:sz w:val="20"/>
        </w:rPr>
        <w:t xml:space="preserve">lokalizacja pionów </w:t>
      </w:r>
      <w:r w:rsidR="00111C0B" w:rsidRPr="004C3F52">
        <w:rPr>
          <w:sz w:val="20"/>
        </w:rPr>
        <w:t xml:space="preserve">kan. </w:t>
      </w:r>
      <w:r w:rsidRPr="004C3F52">
        <w:rPr>
          <w:sz w:val="20"/>
        </w:rPr>
        <w:t>i podejść do przyborów</w:t>
      </w:r>
      <w:r w:rsidR="000119E7" w:rsidRPr="004C3F52">
        <w:rPr>
          <w:sz w:val="20"/>
        </w:rPr>
        <w:t>,</w:t>
      </w:r>
    </w:p>
    <w:p w:rsidR="0065464E" w:rsidRPr="004C3F52" w:rsidRDefault="000119E7" w:rsidP="00F00521">
      <w:pPr>
        <w:pStyle w:val="Tekstpodstawowy2"/>
        <w:numPr>
          <w:ilvl w:val="0"/>
          <w:numId w:val="20"/>
        </w:numPr>
        <w:jc w:val="both"/>
        <w:rPr>
          <w:sz w:val="20"/>
        </w:rPr>
      </w:pPr>
      <w:r w:rsidRPr="004C3F52">
        <w:rPr>
          <w:sz w:val="20"/>
        </w:rPr>
        <w:t>rozprowadzenie wody zimnej</w:t>
      </w:r>
      <w:r w:rsidR="00FD7F81" w:rsidRPr="004C3F52">
        <w:rPr>
          <w:sz w:val="20"/>
        </w:rPr>
        <w:t xml:space="preserve">, </w:t>
      </w:r>
      <w:r w:rsidR="00C73874" w:rsidRPr="004C3F52">
        <w:rPr>
          <w:sz w:val="20"/>
        </w:rPr>
        <w:t>c</w:t>
      </w:r>
      <w:r w:rsidR="00977A14" w:rsidRPr="004C3F52">
        <w:rPr>
          <w:sz w:val="20"/>
        </w:rPr>
        <w:t>iepłej</w:t>
      </w:r>
      <w:r w:rsidR="00FD7F81" w:rsidRPr="004C3F52">
        <w:rPr>
          <w:sz w:val="20"/>
        </w:rPr>
        <w:t xml:space="preserve"> i cyrkulacji</w:t>
      </w:r>
      <w:r w:rsidRPr="004C3F52">
        <w:rPr>
          <w:sz w:val="20"/>
        </w:rPr>
        <w:t>,</w:t>
      </w:r>
    </w:p>
    <w:p w:rsidR="0065464E" w:rsidRPr="004C3F52" w:rsidRDefault="0065464E" w:rsidP="00F00521">
      <w:pPr>
        <w:pStyle w:val="Tekstpodstawowy2"/>
        <w:numPr>
          <w:ilvl w:val="0"/>
          <w:numId w:val="20"/>
        </w:numPr>
        <w:jc w:val="both"/>
        <w:rPr>
          <w:sz w:val="20"/>
        </w:rPr>
      </w:pPr>
      <w:r w:rsidRPr="004C3F52">
        <w:rPr>
          <w:sz w:val="20"/>
        </w:rPr>
        <w:t xml:space="preserve">rozmieszczenie </w:t>
      </w:r>
      <w:r w:rsidR="00EF7ABD" w:rsidRPr="004C3F52">
        <w:rPr>
          <w:sz w:val="20"/>
        </w:rPr>
        <w:t xml:space="preserve">i dobór </w:t>
      </w:r>
      <w:r w:rsidR="001B0F2A" w:rsidRPr="004C3F52">
        <w:rPr>
          <w:sz w:val="20"/>
        </w:rPr>
        <w:t>ogrzewania podłogowego,</w:t>
      </w:r>
    </w:p>
    <w:p w:rsidR="0065464E" w:rsidRPr="004C3F52" w:rsidRDefault="0065464E" w:rsidP="00F00521">
      <w:pPr>
        <w:pStyle w:val="Tekstpodstawowy2"/>
        <w:numPr>
          <w:ilvl w:val="0"/>
          <w:numId w:val="20"/>
        </w:numPr>
        <w:jc w:val="both"/>
        <w:rPr>
          <w:sz w:val="20"/>
        </w:rPr>
      </w:pPr>
      <w:r w:rsidRPr="004C3F52">
        <w:rPr>
          <w:sz w:val="20"/>
        </w:rPr>
        <w:t>rozprowadzenie instalacji centralnego ogrzewania</w:t>
      </w:r>
      <w:r w:rsidR="00EF7ABD" w:rsidRPr="004C3F52">
        <w:rPr>
          <w:sz w:val="20"/>
        </w:rPr>
        <w:t>,</w:t>
      </w:r>
    </w:p>
    <w:p w:rsidR="002210EE" w:rsidRPr="004C3F52" w:rsidRDefault="002210EE" w:rsidP="00F00521">
      <w:pPr>
        <w:pStyle w:val="Tekstpodstawowy2"/>
        <w:numPr>
          <w:ilvl w:val="0"/>
          <w:numId w:val="20"/>
        </w:numPr>
        <w:jc w:val="both"/>
        <w:rPr>
          <w:sz w:val="20"/>
        </w:rPr>
      </w:pPr>
      <w:r w:rsidRPr="004C3F52">
        <w:rPr>
          <w:sz w:val="20"/>
        </w:rPr>
        <w:t>rozprowadzenie instalacji gazu</w:t>
      </w:r>
      <w:r w:rsidR="0077360F" w:rsidRPr="004C3F52">
        <w:rPr>
          <w:sz w:val="20"/>
        </w:rPr>
        <w:t>,</w:t>
      </w:r>
    </w:p>
    <w:p w:rsidR="0089049C" w:rsidRPr="004C3F52" w:rsidRDefault="0077360F" w:rsidP="001B0F2A">
      <w:pPr>
        <w:pStyle w:val="Tekstpodstawowy2"/>
        <w:numPr>
          <w:ilvl w:val="0"/>
          <w:numId w:val="20"/>
        </w:numPr>
        <w:jc w:val="both"/>
        <w:rPr>
          <w:sz w:val="20"/>
        </w:rPr>
      </w:pPr>
      <w:r w:rsidRPr="004C3F52">
        <w:rPr>
          <w:sz w:val="20"/>
        </w:rPr>
        <w:t>rozprow</w:t>
      </w:r>
      <w:r w:rsidR="001B0F2A" w:rsidRPr="004C3F52">
        <w:rPr>
          <w:sz w:val="20"/>
        </w:rPr>
        <w:t>adzenie wentylacji mechanicznej,</w:t>
      </w:r>
    </w:p>
    <w:p w:rsidR="00EF7ABD" w:rsidRPr="004C3F52" w:rsidRDefault="00EF7ABD" w:rsidP="001B0F2A">
      <w:pPr>
        <w:pStyle w:val="Tekstpodstawowy2"/>
        <w:numPr>
          <w:ilvl w:val="0"/>
          <w:numId w:val="20"/>
        </w:numPr>
        <w:jc w:val="both"/>
        <w:rPr>
          <w:sz w:val="20"/>
        </w:rPr>
      </w:pPr>
      <w:r w:rsidRPr="004C3F52">
        <w:rPr>
          <w:sz w:val="20"/>
        </w:rPr>
        <w:t>rozprowadzenie instalacji klimatyzacji,</w:t>
      </w:r>
    </w:p>
    <w:p w:rsidR="001B0F2A" w:rsidRPr="004C3F52" w:rsidRDefault="001B0F2A" w:rsidP="001B0F2A">
      <w:pPr>
        <w:pStyle w:val="Tekstpodstawowy2"/>
        <w:numPr>
          <w:ilvl w:val="0"/>
          <w:numId w:val="20"/>
        </w:numPr>
        <w:jc w:val="both"/>
        <w:rPr>
          <w:sz w:val="20"/>
        </w:rPr>
      </w:pPr>
      <w:r w:rsidRPr="004C3F52">
        <w:rPr>
          <w:sz w:val="20"/>
        </w:rPr>
        <w:t xml:space="preserve">dobór </w:t>
      </w:r>
      <w:r w:rsidR="00EF7ABD" w:rsidRPr="004C3F52">
        <w:rPr>
          <w:sz w:val="20"/>
        </w:rPr>
        <w:t xml:space="preserve">wielkości </w:t>
      </w:r>
      <w:r w:rsidRPr="004C3F52">
        <w:rPr>
          <w:sz w:val="20"/>
        </w:rPr>
        <w:t>urządzeń.</w:t>
      </w:r>
    </w:p>
    <w:p w:rsidR="0065464E" w:rsidRPr="007B4FBE" w:rsidRDefault="0065464E">
      <w:pPr>
        <w:pStyle w:val="Nagwek1"/>
      </w:pPr>
      <w:bookmarkStart w:id="4" w:name="_Toc213356968"/>
      <w:r w:rsidRPr="007B4FBE">
        <w:t xml:space="preserve">2. </w:t>
      </w:r>
      <w:r w:rsidR="00213BD2" w:rsidRPr="007B4FBE">
        <w:t>ROZWIĄZANIA</w:t>
      </w:r>
      <w:r w:rsidR="00647F8D" w:rsidRPr="007B4FBE">
        <w:t xml:space="preserve"> </w:t>
      </w:r>
      <w:r w:rsidRPr="007B4FBE">
        <w:t>TECHNICZNE</w:t>
      </w:r>
      <w:r w:rsidR="00936673" w:rsidRPr="007B4FBE">
        <w:t xml:space="preserve"> INSTALACJI WODOCIĄGOWEJ</w:t>
      </w:r>
      <w:bookmarkEnd w:id="4"/>
    </w:p>
    <w:p w:rsidR="005635E9" w:rsidRPr="007B4FBE" w:rsidRDefault="005635E9" w:rsidP="00936673">
      <w:pPr>
        <w:pStyle w:val="Nagwek2"/>
        <w:spacing w:before="60" w:after="60"/>
      </w:pPr>
      <w:bookmarkStart w:id="5" w:name="_Toc266174313"/>
      <w:bookmarkStart w:id="6" w:name="_Toc42670678"/>
      <w:bookmarkStart w:id="7" w:name="_Toc61840669"/>
      <w:bookmarkStart w:id="8" w:name="_Toc174986748"/>
      <w:bookmarkStart w:id="9" w:name="_Toc213356969"/>
      <w:r w:rsidRPr="007B4FBE">
        <w:t>2.1.  Przepływ obliczeniowy</w:t>
      </w:r>
      <w:bookmarkEnd w:id="5"/>
      <w:bookmarkEnd w:id="9"/>
      <w:r w:rsidRPr="007B4FBE">
        <w:t xml:space="preserve"> </w:t>
      </w:r>
    </w:p>
    <w:bookmarkEnd w:id="6"/>
    <w:bookmarkEnd w:id="7"/>
    <w:bookmarkEnd w:id="8"/>
    <w:p w:rsidR="00430EA2" w:rsidRPr="007B4FBE" w:rsidRDefault="00430EA2" w:rsidP="00430EA2"/>
    <w:p w:rsidR="002E4B0B" w:rsidRPr="007B4FBE" w:rsidRDefault="002E4B0B" w:rsidP="002E4B0B">
      <w:pPr>
        <w:ind w:left="708"/>
        <w:rPr>
          <w:i/>
        </w:rPr>
      </w:pPr>
      <w:r w:rsidRPr="007B4FBE">
        <w:rPr>
          <w:i/>
        </w:rPr>
        <w:t>Projektowane urządzenia sanitarne w budynku:</w:t>
      </w:r>
    </w:p>
    <w:tbl>
      <w:tblPr>
        <w:tblW w:w="39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6"/>
        <w:gridCol w:w="1315"/>
        <w:gridCol w:w="2228"/>
      </w:tblGrid>
      <w:tr w:rsidR="007B4FBE" w:rsidRPr="007B4FBE" w:rsidTr="00396D8C">
        <w:trPr>
          <w:jc w:val="center"/>
        </w:trPr>
        <w:tc>
          <w:tcPr>
            <w:tcW w:w="2659" w:type="pct"/>
            <w:vAlign w:val="center"/>
          </w:tcPr>
          <w:p w:rsidR="002E4B0B" w:rsidRPr="007B4FBE" w:rsidRDefault="002E4B0B" w:rsidP="00396D8C">
            <w:pPr>
              <w:jc w:val="center"/>
            </w:pPr>
            <w:r w:rsidRPr="007B4FBE">
              <w:t>Urządzenia</w:t>
            </w:r>
          </w:p>
        </w:tc>
        <w:tc>
          <w:tcPr>
            <w:tcW w:w="869" w:type="pct"/>
            <w:vAlign w:val="center"/>
          </w:tcPr>
          <w:p w:rsidR="002E4B0B" w:rsidRPr="007B4FBE" w:rsidRDefault="002E4B0B" w:rsidP="00396D8C">
            <w:pPr>
              <w:jc w:val="center"/>
            </w:pPr>
            <w:r w:rsidRPr="007B4FBE">
              <w:t>Ilość urządzeń</w:t>
            </w:r>
          </w:p>
        </w:tc>
        <w:tc>
          <w:tcPr>
            <w:tcW w:w="1472" w:type="pct"/>
            <w:vAlign w:val="center"/>
          </w:tcPr>
          <w:p w:rsidR="002E4B0B" w:rsidRPr="007B4FBE" w:rsidRDefault="002E4B0B" w:rsidP="00396D8C">
            <w:pPr>
              <w:jc w:val="center"/>
            </w:pPr>
            <w:r w:rsidRPr="007B4FBE">
              <w:t>Normatywny wypływ z punktów czerpalnych</w:t>
            </w:r>
          </w:p>
          <w:p w:rsidR="002E4B0B" w:rsidRPr="007B4FBE" w:rsidRDefault="002E4B0B" w:rsidP="00396D8C">
            <w:pPr>
              <w:jc w:val="center"/>
            </w:pPr>
            <w:r w:rsidRPr="007B4FBE">
              <w:t>dm</w:t>
            </w:r>
            <w:r w:rsidRPr="007B4FBE">
              <w:rPr>
                <w:vertAlign w:val="superscript"/>
              </w:rPr>
              <w:t>3</w:t>
            </w:r>
            <w:r w:rsidRPr="007B4FBE">
              <w:t>/s</w:t>
            </w:r>
          </w:p>
        </w:tc>
      </w:tr>
      <w:tr w:rsidR="007B4FBE" w:rsidRPr="007B4FBE" w:rsidTr="00396D8C">
        <w:trPr>
          <w:jc w:val="center"/>
        </w:trPr>
        <w:tc>
          <w:tcPr>
            <w:tcW w:w="2659" w:type="pct"/>
            <w:vAlign w:val="center"/>
          </w:tcPr>
          <w:p w:rsidR="002E4B0B" w:rsidRPr="007B4FBE" w:rsidRDefault="002E4B0B" w:rsidP="00396D8C">
            <w:r w:rsidRPr="007B4FBE">
              <w:t>Bateria czerpalna dla umywalki</w:t>
            </w:r>
          </w:p>
        </w:tc>
        <w:tc>
          <w:tcPr>
            <w:tcW w:w="869" w:type="pct"/>
            <w:vAlign w:val="center"/>
          </w:tcPr>
          <w:p w:rsidR="002E4B0B" w:rsidRPr="007B4FBE" w:rsidRDefault="007B4FBE" w:rsidP="00396D8C">
            <w:pPr>
              <w:jc w:val="center"/>
            </w:pPr>
            <w:r w:rsidRPr="007B4FBE">
              <w:t>7</w:t>
            </w:r>
          </w:p>
        </w:tc>
        <w:tc>
          <w:tcPr>
            <w:tcW w:w="1472" w:type="pct"/>
            <w:vAlign w:val="center"/>
          </w:tcPr>
          <w:p w:rsidR="002E4B0B" w:rsidRPr="007B4FBE" w:rsidRDefault="002E4B0B" w:rsidP="00396D8C">
            <w:pPr>
              <w:jc w:val="center"/>
            </w:pPr>
            <w:r w:rsidRPr="007B4FBE">
              <w:t>0,07</w:t>
            </w:r>
          </w:p>
        </w:tc>
      </w:tr>
      <w:tr w:rsidR="007B4FBE" w:rsidRPr="007B4FBE" w:rsidTr="00396D8C">
        <w:trPr>
          <w:jc w:val="center"/>
        </w:trPr>
        <w:tc>
          <w:tcPr>
            <w:tcW w:w="2659" w:type="pct"/>
            <w:vAlign w:val="center"/>
          </w:tcPr>
          <w:p w:rsidR="002E4B0B" w:rsidRPr="007B4FBE" w:rsidRDefault="002E4B0B" w:rsidP="00396D8C">
            <w:r w:rsidRPr="007B4FBE">
              <w:t>Bateria czerpalna dla zlewozmywaków</w:t>
            </w:r>
          </w:p>
        </w:tc>
        <w:tc>
          <w:tcPr>
            <w:tcW w:w="869" w:type="pct"/>
            <w:vAlign w:val="center"/>
          </w:tcPr>
          <w:p w:rsidR="002E4B0B" w:rsidRPr="007B4FBE" w:rsidRDefault="002E4B0B" w:rsidP="00396D8C">
            <w:pPr>
              <w:jc w:val="center"/>
            </w:pPr>
            <w:r w:rsidRPr="007B4FBE">
              <w:t>6</w:t>
            </w:r>
          </w:p>
        </w:tc>
        <w:tc>
          <w:tcPr>
            <w:tcW w:w="1472" w:type="pct"/>
            <w:vAlign w:val="center"/>
          </w:tcPr>
          <w:p w:rsidR="002E4B0B" w:rsidRPr="007B4FBE" w:rsidRDefault="002E4B0B" w:rsidP="00396D8C">
            <w:pPr>
              <w:jc w:val="center"/>
            </w:pPr>
            <w:r w:rsidRPr="007B4FBE">
              <w:t>0,07</w:t>
            </w:r>
          </w:p>
        </w:tc>
      </w:tr>
      <w:tr w:rsidR="007B4FBE" w:rsidRPr="007B4FBE" w:rsidTr="00396D8C">
        <w:trPr>
          <w:jc w:val="center"/>
        </w:trPr>
        <w:tc>
          <w:tcPr>
            <w:tcW w:w="2659" w:type="pct"/>
            <w:vAlign w:val="center"/>
          </w:tcPr>
          <w:p w:rsidR="002E4B0B" w:rsidRPr="007B4FBE" w:rsidRDefault="002E4B0B" w:rsidP="00396D8C">
            <w:r w:rsidRPr="007B4FBE">
              <w:t>Bateria czerpalna dla natrysków</w:t>
            </w:r>
          </w:p>
        </w:tc>
        <w:tc>
          <w:tcPr>
            <w:tcW w:w="869" w:type="pct"/>
            <w:vAlign w:val="center"/>
          </w:tcPr>
          <w:p w:rsidR="002E4B0B" w:rsidRPr="007B4FBE" w:rsidRDefault="007B4FBE" w:rsidP="00396D8C">
            <w:pPr>
              <w:jc w:val="center"/>
            </w:pPr>
            <w:r w:rsidRPr="007B4FBE">
              <w:t>4</w:t>
            </w:r>
          </w:p>
        </w:tc>
        <w:tc>
          <w:tcPr>
            <w:tcW w:w="1472" w:type="pct"/>
            <w:vAlign w:val="center"/>
          </w:tcPr>
          <w:p w:rsidR="002E4B0B" w:rsidRPr="007B4FBE" w:rsidRDefault="002E4B0B" w:rsidP="00396D8C">
            <w:pPr>
              <w:jc w:val="center"/>
            </w:pPr>
            <w:r w:rsidRPr="007B4FBE">
              <w:t>0,15</w:t>
            </w:r>
          </w:p>
        </w:tc>
      </w:tr>
      <w:tr w:rsidR="007B4FBE" w:rsidRPr="007B4FBE" w:rsidTr="00396D8C">
        <w:trPr>
          <w:jc w:val="center"/>
        </w:trPr>
        <w:tc>
          <w:tcPr>
            <w:tcW w:w="2659" w:type="pct"/>
            <w:vAlign w:val="center"/>
          </w:tcPr>
          <w:p w:rsidR="002E4B0B" w:rsidRPr="007B4FBE" w:rsidRDefault="002E4B0B" w:rsidP="00396D8C">
            <w:r w:rsidRPr="007B4FBE">
              <w:t>Płuczka zbiornikowa dla miski ustępowej</w:t>
            </w:r>
          </w:p>
        </w:tc>
        <w:tc>
          <w:tcPr>
            <w:tcW w:w="869" w:type="pct"/>
            <w:vAlign w:val="center"/>
          </w:tcPr>
          <w:p w:rsidR="002E4B0B" w:rsidRPr="007B4FBE" w:rsidRDefault="007B4FBE" w:rsidP="00396D8C">
            <w:pPr>
              <w:jc w:val="center"/>
            </w:pPr>
            <w:r w:rsidRPr="007B4FBE">
              <w:t>7</w:t>
            </w:r>
          </w:p>
        </w:tc>
        <w:tc>
          <w:tcPr>
            <w:tcW w:w="1472" w:type="pct"/>
            <w:vAlign w:val="center"/>
          </w:tcPr>
          <w:p w:rsidR="002E4B0B" w:rsidRPr="007B4FBE" w:rsidRDefault="002E4B0B" w:rsidP="00396D8C">
            <w:pPr>
              <w:jc w:val="center"/>
            </w:pPr>
            <w:r w:rsidRPr="007B4FBE">
              <w:t>0,13</w:t>
            </w:r>
          </w:p>
        </w:tc>
      </w:tr>
      <w:tr w:rsidR="007B4FBE" w:rsidRPr="007B4FBE" w:rsidTr="00396D8C">
        <w:trPr>
          <w:jc w:val="center"/>
        </w:trPr>
        <w:tc>
          <w:tcPr>
            <w:tcW w:w="2659" w:type="pct"/>
            <w:vAlign w:val="center"/>
          </w:tcPr>
          <w:p w:rsidR="002E4B0B" w:rsidRPr="007B4FBE" w:rsidRDefault="002E4B0B" w:rsidP="00396D8C">
            <w:r w:rsidRPr="007B4FBE">
              <w:t>Zawór do zmywarki</w:t>
            </w:r>
          </w:p>
        </w:tc>
        <w:tc>
          <w:tcPr>
            <w:tcW w:w="869" w:type="pct"/>
            <w:vAlign w:val="center"/>
          </w:tcPr>
          <w:p w:rsidR="002E4B0B" w:rsidRPr="007B4FBE" w:rsidRDefault="002E4B0B" w:rsidP="00396D8C">
            <w:pPr>
              <w:jc w:val="center"/>
            </w:pPr>
            <w:r w:rsidRPr="007B4FBE">
              <w:t>1</w:t>
            </w:r>
          </w:p>
        </w:tc>
        <w:tc>
          <w:tcPr>
            <w:tcW w:w="1472" w:type="pct"/>
            <w:vAlign w:val="center"/>
          </w:tcPr>
          <w:p w:rsidR="002E4B0B" w:rsidRPr="007B4FBE" w:rsidRDefault="002E4B0B" w:rsidP="00396D8C">
            <w:pPr>
              <w:jc w:val="center"/>
            </w:pPr>
            <w:r w:rsidRPr="007B4FBE">
              <w:t>0,15</w:t>
            </w:r>
          </w:p>
        </w:tc>
      </w:tr>
      <w:tr w:rsidR="007B4FBE" w:rsidRPr="007B4FBE" w:rsidTr="00396D8C">
        <w:trPr>
          <w:jc w:val="center"/>
        </w:trPr>
        <w:tc>
          <w:tcPr>
            <w:tcW w:w="2659" w:type="pct"/>
            <w:vAlign w:val="center"/>
          </w:tcPr>
          <w:p w:rsidR="002E4B0B" w:rsidRPr="007B4FBE" w:rsidRDefault="002E4B0B" w:rsidP="00396D8C">
            <w:r w:rsidRPr="007B4FBE">
              <w:t>Zawór DN15mm</w:t>
            </w:r>
          </w:p>
        </w:tc>
        <w:tc>
          <w:tcPr>
            <w:tcW w:w="869" w:type="pct"/>
            <w:vAlign w:val="center"/>
          </w:tcPr>
          <w:p w:rsidR="002E4B0B" w:rsidRPr="007B4FBE" w:rsidRDefault="007B4FBE" w:rsidP="00396D8C">
            <w:pPr>
              <w:jc w:val="center"/>
            </w:pPr>
            <w:r w:rsidRPr="007B4FBE">
              <w:t>2</w:t>
            </w:r>
          </w:p>
        </w:tc>
        <w:tc>
          <w:tcPr>
            <w:tcW w:w="1472" w:type="pct"/>
            <w:vAlign w:val="center"/>
          </w:tcPr>
          <w:p w:rsidR="002E4B0B" w:rsidRPr="007B4FBE" w:rsidRDefault="002E4B0B" w:rsidP="00396D8C">
            <w:pPr>
              <w:jc w:val="center"/>
            </w:pPr>
            <w:r w:rsidRPr="007B4FBE">
              <w:t>0,30</w:t>
            </w:r>
          </w:p>
        </w:tc>
      </w:tr>
    </w:tbl>
    <w:p w:rsidR="002E4B0B" w:rsidRPr="007B4FBE" w:rsidRDefault="002E4B0B" w:rsidP="002E4B0B">
      <w:r w:rsidRPr="007B4FBE">
        <w:t xml:space="preserve"> </w:t>
      </w:r>
      <w:r w:rsidRPr="007B4FBE">
        <w:tab/>
        <w:t xml:space="preserve">    </w:t>
      </w:r>
      <w:r w:rsidRPr="007B4FBE">
        <w:rPr>
          <w:rFonts w:ascii="Symbol" w:hAnsi="Symbol"/>
        </w:rPr>
        <w:t></w:t>
      </w:r>
      <w:proofErr w:type="spellStart"/>
      <w:r w:rsidRPr="007B4FBE">
        <w:t>q</w:t>
      </w:r>
      <w:r w:rsidRPr="007B4FBE">
        <w:rPr>
          <w:vertAlign w:val="subscript"/>
        </w:rPr>
        <w:t>n</w:t>
      </w:r>
      <w:proofErr w:type="spellEnd"/>
      <w:r w:rsidRPr="007B4FBE">
        <w:t xml:space="preserve">= </w:t>
      </w:r>
      <w:r w:rsidR="007B4FBE" w:rsidRPr="007B4FBE">
        <w:t>3,17</w:t>
      </w:r>
      <w:r w:rsidRPr="007B4FBE">
        <w:t xml:space="preserve"> dm</w:t>
      </w:r>
      <w:r w:rsidRPr="007B4FBE">
        <w:rPr>
          <w:vertAlign w:val="superscript"/>
        </w:rPr>
        <w:t>3</w:t>
      </w:r>
      <w:r w:rsidRPr="007B4FBE">
        <w:t>/s</w:t>
      </w:r>
    </w:p>
    <w:p w:rsidR="002E4B0B" w:rsidRPr="007B4FBE" w:rsidRDefault="002E4B0B" w:rsidP="002E4B0B"/>
    <w:p w:rsidR="002E4B0B" w:rsidRPr="007B4FBE" w:rsidRDefault="002E4B0B" w:rsidP="002E4B0B"/>
    <w:p w:rsidR="002E4B0B" w:rsidRPr="007B4FBE" w:rsidRDefault="002E4B0B" w:rsidP="002E4B0B">
      <w:r w:rsidRPr="007B4FBE">
        <w:t>Zgodnie z PN-92 B-01706 przepływ obliczeniowy q w budynku wyniesie:</w:t>
      </w:r>
    </w:p>
    <w:p w:rsidR="002E4B0B" w:rsidRPr="007B4FBE" w:rsidRDefault="002E4B0B" w:rsidP="002E4B0B">
      <w:pPr>
        <w:jc w:val="center"/>
      </w:pPr>
      <w:r w:rsidRPr="007B4FBE">
        <w:rPr>
          <w:position w:val="-12"/>
        </w:rPr>
        <w:object w:dxaOrig="23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2pt;height:19pt" o:ole="">
            <v:imagedata r:id="rId8" o:title=""/>
          </v:shape>
          <o:OLEObject Type="Embed" ProgID="Equation.3" ShapeID="_x0000_i1025" DrawAspect="Content" ObjectID="_1823971725" r:id="rId9"/>
        </w:object>
      </w:r>
    </w:p>
    <w:p w:rsidR="002E4B0B" w:rsidRPr="007B4FBE" w:rsidRDefault="002E4B0B" w:rsidP="002E4B0B">
      <w:pPr>
        <w:jc w:val="center"/>
        <w:rPr>
          <w:b/>
        </w:rPr>
      </w:pPr>
      <w:r w:rsidRPr="007B4FBE">
        <w:fldChar w:fldCharType="begin"/>
      </w:r>
      <w:r w:rsidRPr="007B4FBE">
        <w:instrText xml:space="preserve"> QUOTE </w:instrText>
      </w:r>
      <m:oMath>
        <m:r>
          <m:rPr>
            <m:sty m:val="p"/>
          </m:rPr>
          <w:rPr>
            <w:rFonts w:ascii="Cambria Math"/>
          </w:rPr>
          <m:t>q=0,682</m:t>
        </m:r>
        <m:r>
          <m:rPr>
            <m:sty m:val="p"/>
          </m:rP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</w:rPr>
                  <m:t>1,86</m:t>
                </m:r>
              </m:e>
            </m:d>
          </m:e>
          <m:sup>
            <m:r>
              <m:rPr>
                <m:sty m:val="p"/>
              </m:rPr>
              <w:rPr>
                <w:rFonts w:ascii="Cambria Math"/>
              </w:rPr>
              <m:t>0,45</m:t>
            </m:r>
          </m:sup>
        </m:sSup>
        <m:r>
          <m:rPr>
            <m:sty m:val="p"/>
          </m:rPr>
          <w:rPr>
            <w:rFonts w:ascii="Cambria Math"/>
          </w:rPr>
          <m:t>-0,14</m:t>
        </m:r>
      </m:oMath>
      <w:r w:rsidRPr="007B4FBE">
        <w:instrText xml:space="preserve"> </w:instrText>
      </w:r>
      <w:r w:rsidRPr="007B4FBE">
        <w:fldChar w:fldCharType="end"/>
      </w:r>
      <w:r w:rsidRPr="007B4FBE">
        <w:t xml:space="preserve">q = 0,682 </w:t>
      </w:r>
      <w:r w:rsidRPr="007B4FBE">
        <w:rPr>
          <w:rFonts w:ascii="Symbol" w:hAnsi="Symbol"/>
        </w:rPr>
        <w:t></w:t>
      </w:r>
      <w:r w:rsidRPr="007B4FBE">
        <w:t xml:space="preserve"> </w:t>
      </w:r>
      <w:r w:rsidR="007B4FBE" w:rsidRPr="007B4FBE">
        <w:t>3,17</w:t>
      </w:r>
      <w:r w:rsidRPr="007B4FBE">
        <w:rPr>
          <w:vertAlign w:val="superscript"/>
        </w:rPr>
        <w:t>,45</w:t>
      </w:r>
      <w:r w:rsidRPr="007B4FBE">
        <w:t xml:space="preserve"> – 0,14 = </w:t>
      </w:r>
      <w:r w:rsidR="007B4FBE" w:rsidRPr="007B4FBE">
        <w:rPr>
          <w:b/>
        </w:rPr>
        <w:t>1,0</w:t>
      </w:r>
      <w:r w:rsidRPr="007B4FBE">
        <w:rPr>
          <w:b/>
        </w:rPr>
        <w:t xml:space="preserve"> dm</w:t>
      </w:r>
      <w:r w:rsidRPr="007B4FBE">
        <w:rPr>
          <w:b/>
          <w:vertAlign w:val="superscript"/>
        </w:rPr>
        <w:t>3</w:t>
      </w:r>
      <w:r w:rsidRPr="007B4FBE">
        <w:rPr>
          <w:b/>
        </w:rPr>
        <w:t>/s</w:t>
      </w:r>
    </w:p>
    <w:p w:rsidR="007E37F0" w:rsidRPr="007B4FBE" w:rsidRDefault="007E37F0" w:rsidP="007E37F0">
      <w:pPr>
        <w:jc w:val="both"/>
      </w:pPr>
    </w:p>
    <w:p w:rsidR="007E37F0" w:rsidRPr="007B4FBE" w:rsidRDefault="007E37F0" w:rsidP="007E37F0">
      <w:pPr>
        <w:jc w:val="both"/>
      </w:pPr>
      <w:r w:rsidRPr="007B4FBE">
        <w:t xml:space="preserve">Na podstawie obliczonego przepływu wody </w:t>
      </w:r>
      <w:r w:rsidR="00430EA2" w:rsidRPr="007B4FBE">
        <w:t>dobrano</w:t>
      </w:r>
      <w:r w:rsidRPr="007B4FBE">
        <w:t xml:space="preserve"> </w:t>
      </w:r>
      <w:r w:rsidR="00F90B04" w:rsidRPr="007B4FBE">
        <w:t>instalację zewnętrzną</w:t>
      </w:r>
      <w:r w:rsidRPr="007B4FBE">
        <w:t xml:space="preserve"> wody</w:t>
      </w:r>
      <w:r w:rsidR="00F90B04" w:rsidRPr="007B4FBE">
        <w:t xml:space="preserve"> (oraz przyłącze – wg odr. opracowania)</w:t>
      </w:r>
      <w:r w:rsidRPr="007B4FBE">
        <w:t xml:space="preserve"> do budynku z rur </w:t>
      </w:r>
      <w:r w:rsidR="00430EA2" w:rsidRPr="007B4FBE">
        <w:t>50x4,6</w:t>
      </w:r>
      <w:r w:rsidRPr="007B4FBE">
        <w:t xml:space="preserve">mm PE-100 </w:t>
      </w:r>
      <w:proofErr w:type="spellStart"/>
      <w:r w:rsidRPr="007B4FBE">
        <w:t>SDR</w:t>
      </w:r>
      <w:proofErr w:type="spellEnd"/>
      <w:r w:rsidRPr="007B4FBE">
        <w:t xml:space="preserve"> 11 (DN</w:t>
      </w:r>
      <w:r w:rsidR="002F05AE">
        <w:t>40</w:t>
      </w:r>
      <w:r w:rsidRPr="007B4FBE">
        <w:t>). Dobrano wodomierz DN</w:t>
      </w:r>
      <w:r w:rsidR="00430EA2" w:rsidRPr="007B4FBE">
        <w:t>20</w:t>
      </w:r>
      <w:r w:rsidRPr="007B4FBE">
        <w:t xml:space="preserve"> mm. </w:t>
      </w:r>
    </w:p>
    <w:p w:rsidR="00E76068" w:rsidRDefault="00E76068" w:rsidP="00EC4DF3">
      <w:pPr>
        <w:pStyle w:val="Nagwek"/>
        <w:tabs>
          <w:tab w:val="clear" w:pos="4536"/>
          <w:tab w:val="clear" w:pos="9072"/>
        </w:tabs>
        <w:spacing w:line="240" w:lineRule="auto"/>
        <w:rPr>
          <w:rFonts w:ascii="Arial" w:hAnsi="Arial"/>
          <w:color w:val="00B050"/>
        </w:rPr>
      </w:pPr>
    </w:p>
    <w:p w:rsidR="00D04107" w:rsidRPr="00727936" w:rsidRDefault="00D04107" w:rsidP="00D04107">
      <w:pPr>
        <w:pStyle w:val="Nagwek2"/>
        <w:spacing w:before="60" w:after="60"/>
      </w:pPr>
      <w:bookmarkStart w:id="10" w:name="_Toc499838586"/>
      <w:bookmarkStart w:id="11" w:name="_Toc179293980"/>
      <w:bookmarkStart w:id="12" w:name="_Toc207125501"/>
      <w:bookmarkStart w:id="13" w:name="_Toc213356970"/>
      <w:r w:rsidRPr="00727936">
        <w:t>2.</w:t>
      </w:r>
      <w:r>
        <w:t>2</w:t>
      </w:r>
      <w:r w:rsidRPr="00727936">
        <w:t>. Obliczenie pojemności zasobnika c.w.u.</w:t>
      </w:r>
      <w:bookmarkEnd w:id="10"/>
      <w:bookmarkEnd w:id="11"/>
      <w:bookmarkEnd w:id="12"/>
      <w:bookmarkEnd w:id="13"/>
    </w:p>
    <w:p w:rsidR="00D04107" w:rsidRPr="00D04107" w:rsidRDefault="00D04107" w:rsidP="00D04107"/>
    <w:p w:rsidR="00D04107" w:rsidRPr="00D04107" w:rsidRDefault="00D04107" w:rsidP="00D04107">
      <w:r w:rsidRPr="00D04107">
        <w:t>- ilość użytkowników: U = 74</w:t>
      </w:r>
    </w:p>
    <w:p w:rsidR="00D04107" w:rsidRPr="00D04107" w:rsidRDefault="00D04107" w:rsidP="00D04107">
      <w:r w:rsidRPr="00D04107">
        <w:t>- ilość użytkowników korzystających z natrysku: U = 10</w:t>
      </w:r>
    </w:p>
    <w:p w:rsidR="00D04107" w:rsidRPr="00D04107" w:rsidRDefault="00D04107" w:rsidP="00D04107">
      <w:r w:rsidRPr="00D04107">
        <w:t xml:space="preserve">- </w:t>
      </w:r>
      <w:proofErr w:type="spellStart"/>
      <w:r w:rsidRPr="00D04107">
        <w:t>jedn</w:t>
      </w:r>
      <w:proofErr w:type="spellEnd"/>
      <w:r w:rsidRPr="00D04107">
        <w:t xml:space="preserve"> zapotrzebowanie ciepłej wody na użytkownika– </w:t>
      </w:r>
      <w:proofErr w:type="spellStart"/>
      <w:r w:rsidRPr="00D04107">
        <w:t>q</w:t>
      </w:r>
      <w:r w:rsidRPr="00D04107">
        <w:rPr>
          <w:vertAlign w:val="subscript"/>
        </w:rPr>
        <w:t>c</w:t>
      </w:r>
      <w:proofErr w:type="spellEnd"/>
      <w:r w:rsidRPr="00D04107">
        <w:t xml:space="preserve"> = 5 dm</w:t>
      </w:r>
      <w:r w:rsidRPr="00D04107">
        <w:rPr>
          <w:vertAlign w:val="superscript"/>
        </w:rPr>
        <w:t>3</w:t>
      </w:r>
      <w:r w:rsidRPr="00D04107">
        <w:t>/dobę.</w:t>
      </w:r>
    </w:p>
    <w:p w:rsidR="00D04107" w:rsidRPr="00D04107" w:rsidRDefault="00D04107" w:rsidP="00D04107">
      <w:r w:rsidRPr="00D04107">
        <w:t xml:space="preserve">- </w:t>
      </w:r>
      <w:proofErr w:type="spellStart"/>
      <w:r w:rsidRPr="00D04107">
        <w:t>jedn</w:t>
      </w:r>
      <w:proofErr w:type="spellEnd"/>
      <w:r w:rsidRPr="00D04107">
        <w:t xml:space="preserve"> zapotrzebowanie ciepłej wody na użytkownika korzystającego z natrysku na dobę – </w:t>
      </w:r>
      <w:proofErr w:type="spellStart"/>
      <w:r w:rsidRPr="00D04107">
        <w:t>q</w:t>
      </w:r>
      <w:r w:rsidRPr="00D04107">
        <w:rPr>
          <w:vertAlign w:val="subscript"/>
        </w:rPr>
        <w:t>c</w:t>
      </w:r>
      <w:proofErr w:type="spellEnd"/>
      <w:r w:rsidRPr="00D04107">
        <w:t xml:space="preserve"> = 40 dm</w:t>
      </w:r>
      <w:r w:rsidRPr="00D04107">
        <w:rPr>
          <w:vertAlign w:val="superscript"/>
        </w:rPr>
        <w:t>3</w:t>
      </w:r>
      <w:r w:rsidRPr="00D04107">
        <w:t>/dobę.</w:t>
      </w:r>
    </w:p>
    <w:p w:rsidR="00D04107" w:rsidRPr="00D04107" w:rsidRDefault="00D04107" w:rsidP="00D04107">
      <w:r w:rsidRPr="00D04107">
        <w:t xml:space="preserve">- współczynnik nierównomierności godzinowej: </w:t>
      </w:r>
      <w:proofErr w:type="spellStart"/>
      <w:r w:rsidRPr="00D04107">
        <w:t>N</w:t>
      </w:r>
      <w:r w:rsidRPr="00D04107">
        <w:rPr>
          <w:vertAlign w:val="subscript"/>
        </w:rPr>
        <w:t>h</w:t>
      </w:r>
      <w:proofErr w:type="spellEnd"/>
      <w:r w:rsidRPr="00D04107">
        <w:t xml:space="preserve"> = 9,32 </w:t>
      </w:r>
      <w:r w:rsidRPr="00D04107">
        <w:sym w:font="Symbol" w:char="F0D7"/>
      </w:r>
      <w:r w:rsidRPr="00D04107">
        <w:t xml:space="preserve"> U</w:t>
      </w:r>
      <w:r w:rsidRPr="00D04107">
        <w:rPr>
          <w:vertAlign w:val="superscript"/>
        </w:rPr>
        <w:t>-0,244</w:t>
      </w:r>
      <w:r w:rsidRPr="00D04107">
        <w:t xml:space="preserve"> = 9,32 </w:t>
      </w:r>
      <w:r w:rsidRPr="00D04107">
        <w:sym w:font="Symbol" w:char="F0D7"/>
      </w:r>
      <w:r w:rsidRPr="00D04107">
        <w:t xml:space="preserve"> 84</w:t>
      </w:r>
      <w:r w:rsidRPr="00D04107">
        <w:rPr>
          <w:vertAlign w:val="superscript"/>
        </w:rPr>
        <w:t>-0,244</w:t>
      </w:r>
      <w:r w:rsidRPr="00D04107">
        <w:t xml:space="preserve"> = 3,2</w:t>
      </w:r>
    </w:p>
    <w:p w:rsidR="00D04107" w:rsidRPr="00D04107" w:rsidRDefault="00D04107" w:rsidP="00D04107">
      <w:r w:rsidRPr="00D04107">
        <w:br/>
      </w:r>
    </w:p>
    <w:p w:rsidR="00D04107" w:rsidRPr="00D04107" w:rsidRDefault="00D04107" w:rsidP="00D04107">
      <w:r w:rsidRPr="00D04107">
        <w:t xml:space="preserve">- średnie dobowe: </w:t>
      </w:r>
      <w:r w:rsidRPr="00D04107">
        <w:tab/>
      </w:r>
      <w:proofErr w:type="spellStart"/>
      <w:r w:rsidRPr="00D04107">
        <w:t>q</w:t>
      </w:r>
      <w:r w:rsidRPr="00D04107">
        <w:rPr>
          <w:vertAlign w:val="subscript"/>
        </w:rPr>
        <w:t>d</w:t>
      </w:r>
      <w:proofErr w:type="spellEnd"/>
      <w:r w:rsidRPr="00D04107">
        <w:t xml:space="preserve"> = 10 ∙ 74 + 5 </w:t>
      </w:r>
      <w:r w:rsidRPr="00D04107">
        <w:sym w:font="Symbol" w:char="F0D7"/>
      </w:r>
      <w:r w:rsidRPr="00D04107">
        <w:t xml:space="preserve"> 10 = 790 dm</w:t>
      </w:r>
      <w:r w:rsidRPr="00D04107">
        <w:rPr>
          <w:vertAlign w:val="superscript"/>
        </w:rPr>
        <w:t>3</w:t>
      </w:r>
      <w:r w:rsidRPr="00D04107">
        <w:t>/d = 0,79 m</w:t>
      </w:r>
      <w:r w:rsidRPr="00D04107">
        <w:rPr>
          <w:vertAlign w:val="superscript"/>
        </w:rPr>
        <w:t>3</w:t>
      </w:r>
      <w:r w:rsidRPr="00D04107">
        <w:t>/d</w:t>
      </w:r>
    </w:p>
    <w:p w:rsidR="00D04107" w:rsidRPr="00D04107" w:rsidRDefault="00D04107" w:rsidP="00D04107">
      <w:r w:rsidRPr="00D04107">
        <w:t xml:space="preserve">- średnie godz.: </w:t>
      </w:r>
      <w:r w:rsidRPr="00D04107">
        <w:tab/>
      </w:r>
      <w:proofErr w:type="spellStart"/>
      <w:r w:rsidRPr="00D04107">
        <w:t>q</w:t>
      </w:r>
      <w:r w:rsidRPr="00D04107">
        <w:rPr>
          <w:vertAlign w:val="subscript"/>
        </w:rPr>
        <w:t>hśr</w:t>
      </w:r>
      <w:proofErr w:type="spellEnd"/>
      <w:r w:rsidRPr="00D04107">
        <w:t xml:space="preserve"> = </w:t>
      </w:r>
      <w:proofErr w:type="spellStart"/>
      <w:r w:rsidRPr="00D04107">
        <w:t>q</w:t>
      </w:r>
      <w:r w:rsidRPr="00D04107">
        <w:rPr>
          <w:vertAlign w:val="subscript"/>
        </w:rPr>
        <w:t>d</w:t>
      </w:r>
      <w:proofErr w:type="spellEnd"/>
      <w:r w:rsidRPr="00D04107">
        <w:t>/12 = 0,79/12 =  0,066m</w:t>
      </w:r>
      <w:r w:rsidRPr="00D04107">
        <w:rPr>
          <w:vertAlign w:val="superscript"/>
        </w:rPr>
        <w:t>3</w:t>
      </w:r>
      <w:r w:rsidRPr="00D04107">
        <w:t>/h</w:t>
      </w:r>
    </w:p>
    <w:p w:rsidR="00D04107" w:rsidRPr="00D04107" w:rsidRDefault="00D04107" w:rsidP="00D04107">
      <w:r w:rsidRPr="00D04107">
        <w:t xml:space="preserve">- max. godzinowe: </w:t>
      </w:r>
      <w:r w:rsidRPr="00D04107">
        <w:tab/>
      </w:r>
      <w:proofErr w:type="spellStart"/>
      <w:r w:rsidRPr="00D04107">
        <w:t>q</w:t>
      </w:r>
      <w:r w:rsidRPr="00D04107">
        <w:rPr>
          <w:vertAlign w:val="subscript"/>
        </w:rPr>
        <w:t>hmax</w:t>
      </w:r>
      <w:proofErr w:type="spellEnd"/>
      <w:r w:rsidRPr="00D04107">
        <w:t xml:space="preserve"> = </w:t>
      </w:r>
      <w:proofErr w:type="spellStart"/>
      <w:r w:rsidRPr="00D04107">
        <w:t>q</w:t>
      </w:r>
      <w:r w:rsidRPr="00D04107">
        <w:rPr>
          <w:vertAlign w:val="subscript"/>
        </w:rPr>
        <w:t>hśr</w:t>
      </w:r>
      <w:proofErr w:type="spellEnd"/>
      <w:r w:rsidRPr="00D04107">
        <w:t xml:space="preserve"> </w:t>
      </w:r>
      <w:r w:rsidRPr="00D04107">
        <w:sym w:font="Symbol" w:char="F0D7"/>
      </w:r>
      <w:r w:rsidRPr="00D04107">
        <w:t xml:space="preserve"> </w:t>
      </w:r>
      <w:proofErr w:type="spellStart"/>
      <w:r w:rsidRPr="00D04107">
        <w:t>N</w:t>
      </w:r>
      <w:r w:rsidRPr="00D04107">
        <w:rPr>
          <w:vertAlign w:val="subscript"/>
        </w:rPr>
        <w:t>h</w:t>
      </w:r>
      <w:proofErr w:type="spellEnd"/>
      <w:r w:rsidRPr="00D04107">
        <w:rPr>
          <w:vertAlign w:val="subscript"/>
        </w:rPr>
        <w:t xml:space="preserve"> </w:t>
      </w:r>
      <w:r w:rsidRPr="00D04107">
        <w:t xml:space="preserve">= 0,066 </w:t>
      </w:r>
      <w:r w:rsidRPr="00D04107">
        <w:sym w:font="Symbol" w:char="F0D7"/>
      </w:r>
      <w:r w:rsidRPr="00D04107">
        <w:t xml:space="preserve"> 3,2 = </w:t>
      </w:r>
      <w:r w:rsidRPr="00D04107">
        <w:rPr>
          <w:b/>
        </w:rPr>
        <w:t>0,21m</w:t>
      </w:r>
      <w:r w:rsidRPr="00D04107">
        <w:rPr>
          <w:b/>
          <w:vertAlign w:val="superscript"/>
        </w:rPr>
        <w:t>3</w:t>
      </w:r>
      <w:r w:rsidRPr="00D04107">
        <w:rPr>
          <w:b/>
        </w:rPr>
        <w:t>/h</w:t>
      </w:r>
    </w:p>
    <w:p w:rsidR="00D04107" w:rsidRPr="00D04107" w:rsidRDefault="00D04107" w:rsidP="00D04107">
      <w:pPr>
        <w:pStyle w:val="Nagwek"/>
        <w:tabs>
          <w:tab w:val="clear" w:pos="4536"/>
          <w:tab w:val="clear" w:pos="9072"/>
        </w:tabs>
        <w:rPr>
          <w:rFonts w:ascii="Arial" w:hAnsi="Arial"/>
        </w:rPr>
      </w:pPr>
    </w:p>
    <w:p w:rsidR="00D04107" w:rsidRPr="00D04107" w:rsidRDefault="00D04107" w:rsidP="00D04107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</w:rPr>
      </w:pPr>
      <w:r w:rsidRPr="00D04107">
        <w:rPr>
          <w:rFonts w:ascii="Arial" w:hAnsi="Arial"/>
        </w:rPr>
        <w:t>Q</w:t>
      </w:r>
      <w:r w:rsidRPr="00D04107">
        <w:rPr>
          <w:rFonts w:ascii="Arial" w:hAnsi="Arial"/>
          <w:vertAlign w:val="subscript"/>
        </w:rPr>
        <w:t>.</w:t>
      </w:r>
      <w:r w:rsidRPr="00D04107">
        <w:rPr>
          <w:rFonts w:ascii="Arial" w:hAnsi="Arial"/>
        </w:rPr>
        <w:t xml:space="preserve"> = </w:t>
      </w:r>
      <w:proofErr w:type="spellStart"/>
      <w:r w:rsidRPr="00D04107">
        <w:rPr>
          <w:rFonts w:ascii="Arial" w:hAnsi="Arial"/>
        </w:rPr>
        <w:t>q</w:t>
      </w:r>
      <w:r w:rsidRPr="00D04107">
        <w:rPr>
          <w:rFonts w:ascii="Arial" w:hAnsi="Arial"/>
          <w:vertAlign w:val="subscript"/>
        </w:rPr>
        <w:t>hmax</w:t>
      </w:r>
      <w:proofErr w:type="spellEnd"/>
      <w:r w:rsidRPr="00D04107">
        <w:rPr>
          <w:rFonts w:ascii="Arial" w:hAnsi="Arial"/>
        </w:rPr>
        <w:t xml:space="preserve"> </w:t>
      </w:r>
      <w:r w:rsidRPr="00D04107">
        <w:rPr>
          <w:rFonts w:ascii="Arial" w:hAnsi="Arial"/>
        </w:rPr>
        <w:sym w:font="Symbol" w:char="F0D7"/>
      </w:r>
      <w:r w:rsidRPr="00D04107">
        <w:rPr>
          <w:rFonts w:ascii="Arial" w:hAnsi="Arial"/>
        </w:rPr>
        <w:t xml:space="preserve"> </w:t>
      </w:r>
      <w:r w:rsidRPr="00D04107">
        <w:rPr>
          <w:rFonts w:ascii="Arial" w:hAnsi="Arial"/>
        </w:rPr>
        <w:sym w:font="Symbol" w:char="F044"/>
      </w:r>
      <w:r w:rsidRPr="00D04107">
        <w:rPr>
          <w:rFonts w:ascii="Arial" w:hAnsi="Arial"/>
        </w:rPr>
        <w:t xml:space="preserve">T / 0,86 = 0,21 </w:t>
      </w:r>
      <w:r w:rsidRPr="00D04107">
        <w:rPr>
          <w:rFonts w:ascii="Arial" w:hAnsi="Arial"/>
        </w:rPr>
        <w:sym w:font="Symbol" w:char="F0D7"/>
      </w:r>
      <w:r w:rsidRPr="00D04107">
        <w:rPr>
          <w:rFonts w:ascii="Arial" w:hAnsi="Arial"/>
        </w:rPr>
        <w:t xml:space="preserve"> 55º / 0,86 = 13,4 kW</w:t>
      </w:r>
    </w:p>
    <w:p w:rsidR="00D04107" w:rsidRPr="00D04107" w:rsidRDefault="00D04107" w:rsidP="00D04107">
      <w:pPr>
        <w:pStyle w:val="Nagwek"/>
        <w:tabs>
          <w:tab w:val="clear" w:pos="4536"/>
          <w:tab w:val="clear" w:pos="9072"/>
        </w:tabs>
        <w:rPr>
          <w:rFonts w:ascii="Arial" w:hAnsi="Arial"/>
        </w:rPr>
      </w:pPr>
    </w:p>
    <w:p w:rsidR="00D04107" w:rsidRPr="00D04107" w:rsidRDefault="00D04107" w:rsidP="00D04107">
      <w:pPr>
        <w:pStyle w:val="Nagwek"/>
        <w:tabs>
          <w:tab w:val="clear" w:pos="4536"/>
          <w:tab w:val="clear" w:pos="9072"/>
        </w:tabs>
        <w:rPr>
          <w:rFonts w:ascii="Arial" w:hAnsi="Arial"/>
        </w:rPr>
      </w:pPr>
      <w:r w:rsidRPr="00D04107">
        <w:rPr>
          <w:rFonts w:ascii="Arial" w:hAnsi="Arial"/>
        </w:rPr>
        <w:t xml:space="preserve">Zastosowano zasobnikowy układ przygotowania ciepłej wody użytkowej, dla którego przyjęto współczynnik akumulacyjności cieplnej zasobnika </w:t>
      </w:r>
      <w:r w:rsidRPr="00D04107">
        <w:rPr>
          <w:rFonts w:ascii="Arial" w:hAnsi="Arial"/>
        </w:rPr>
        <w:sym w:font="Symbol" w:char="F046"/>
      </w:r>
      <w:r w:rsidRPr="00D04107">
        <w:rPr>
          <w:rFonts w:ascii="Arial" w:hAnsi="Arial"/>
        </w:rPr>
        <w:t xml:space="preserve"> = 0,30.</w:t>
      </w:r>
    </w:p>
    <w:p w:rsidR="00D04107" w:rsidRPr="00D04107" w:rsidRDefault="00D04107" w:rsidP="00D04107">
      <w:pPr>
        <w:pStyle w:val="Nagwek"/>
        <w:tabs>
          <w:tab w:val="clear" w:pos="4536"/>
          <w:tab w:val="clear" w:pos="9072"/>
        </w:tabs>
        <w:rPr>
          <w:rFonts w:ascii="Arial" w:hAnsi="Arial"/>
        </w:rPr>
      </w:pPr>
      <w:r w:rsidRPr="00D04107">
        <w:rPr>
          <w:rFonts w:ascii="Arial" w:hAnsi="Arial"/>
        </w:rPr>
        <w:t>Współczynnik redukcji wyniesie:</w:t>
      </w:r>
    </w:p>
    <w:p w:rsidR="00D04107" w:rsidRPr="00D04107" w:rsidRDefault="00D04107" w:rsidP="00D04107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</w:rPr>
      </w:pPr>
      <m:oMath>
        <m:r>
          <w:rPr>
            <w:rFonts w:ascii="Cambria Math" w:hAnsi="Cambria Math"/>
          </w:rPr>
          <m:t>φ=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nor/>
              </m:rPr>
              <w:rPr>
                <w:rFonts w:ascii="Arial" w:hAnsi="Arial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Arial" w:hAnsi="Arial"/>
                        <w:iCs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iCs/>
                      </w:rPr>
                      <m:t>h</m:t>
                    </m:r>
                  </m:sub>
                </m:sSub>
                <m:r>
                  <m:rPr>
                    <m:nor/>
                  </m:rPr>
                  <w:rPr>
                    <w:rFonts w:ascii="Arial" w:hAnsi="Arial"/>
                  </w:rPr>
                  <m:t>-1</m:t>
                </m:r>
              </m:e>
            </m:d>
            <m:r>
              <m:rPr>
                <m:nor/>
              </m:rPr>
              <w:rPr>
                <w:rFonts w:ascii="Arial" w:hAnsi="Arial"/>
              </w:rPr>
              <m:t>∙Φ+1</m:t>
            </m:r>
          </m:den>
        </m:f>
        <m:r>
          <m:rPr>
            <m:nor/>
          </m:rPr>
          <w:rPr>
            <w:rFonts w:ascii="Arial" w:hAnsi="Arial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nor/>
              </m:rPr>
              <w:rPr>
                <w:rFonts w:ascii="Arial" w:hAnsi="Arial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nor/>
                  </m:rPr>
                  <w:rPr>
                    <w:rFonts w:ascii="Arial" w:hAnsi="Arial"/>
                  </w:rPr>
                  <m:t>3,</m:t>
                </m:r>
                <m:r>
                  <m:rPr>
                    <m:nor/>
                  </m:rPr>
                  <w:rPr>
                    <w:rFonts w:ascii="Cambria Math" w:hAnsi="Arial"/>
                  </w:rPr>
                  <m:t>2</m:t>
                </m:r>
                <m:r>
                  <m:rPr>
                    <m:nor/>
                  </m:rPr>
                  <w:rPr>
                    <w:rFonts w:ascii="Arial" w:hAnsi="Arial"/>
                  </w:rPr>
                  <m:t>-1</m:t>
                </m:r>
              </m:e>
            </m:d>
            <m:r>
              <m:rPr>
                <m:nor/>
              </m:rPr>
              <w:rPr>
                <w:rFonts w:ascii="Arial" w:hAnsi="Arial"/>
              </w:rPr>
              <m:t>∙0,3+1</m:t>
            </m:r>
          </m:den>
        </m:f>
        <m:r>
          <w:rPr>
            <w:rFonts w:ascii="Cambria Math" w:hAnsi="Cambria Math"/>
          </w:rPr>
          <m:t>=</m:t>
        </m:r>
      </m:oMath>
      <w:r w:rsidRPr="00D04107">
        <w:rPr>
          <w:rFonts w:ascii="Arial" w:hAnsi="Arial"/>
        </w:rPr>
        <w:t>0,6</w:t>
      </w:r>
      <w:r w:rsidRPr="00D04107">
        <w:rPr>
          <w:rFonts w:ascii="Arial" w:hAnsi="Arial"/>
        </w:rPr>
        <w:br/>
      </w:r>
    </w:p>
    <w:p w:rsidR="00D04107" w:rsidRPr="00D04107" w:rsidRDefault="00D04107" w:rsidP="00D04107">
      <w:pPr>
        <w:pStyle w:val="Nagwek"/>
        <w:tabs>
          <w:tab w:val="clear" w:pos="4536"/>
          <w:tab w:val="clear" w:pos="9072"/>
        </w:tabs>
        <w:rPr>
          <w:rFonts w:ascii="Arial" w:hAnsi="Arial"/>
        </w:rPr>
      </w:pPr>
      <w:r w:rsidRPr="00D04107">
        <w:rPr>
          <w:rFonts w:ascii="Arial" w:hAnsi="Arial"/>
        </w:rPr>
        <w:t>Wydajność cieplna wymiennika ciepłej wody użytkowej, przy założonej sprawności układu 95% wyniesie:</w:t>
      </w:r>
    </w:p>
    <w:p w:rsidR="00D04107" w:rsidRPr="00D04107" w:rsidRDefault="00D04107" w:rsidP="00D04107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</w:rPr>
      </w:pPr>
      <w:proofErr w:type="spellStart"/>
      <w:r w:rsidRPr="00D04107">
        <w:rPr>
          <w:rFonts w:ascii="Arial" w:hAnsi="Arial"/>
        </w:rPr>
        <w:t>Q</w:t>
      </w:r>
      <w:r w:rsidRPr="00D04107">
        <w:rPr>
          <w:rFonts w:ascii="Arial" w:hAnsi="Arial"/>
          <w:vertAlign w:val="subscript"/>
        </w:rPr>
        <w:t>c.w.u</w:t>
      </w:r>
      <w:proofErr w:type="spellEnd"/>
      <w:r w:rsidRPr="00D04107">
        <w:rPr>
          <w:rFonts w:ascii="Arial" w:hAnsi="Arial"/>
          <w:vertAlign w:val="subscript"/>
        </w:rPr>
        <w:t>.</w:t>
      </w:r>
      <w:r w:rsidRPr="00D04107">
        <w:rPr>
          <w:rFonts w:ascii="Arial" w:hAnsi="Arial"/>
        </w:rPr>
        <w:t xml:space="preserve"> = Q ∙ </w:t>
      </w:r>
      <w:r w:rsidRPr="00D04107">
        <w:rPr>
          <w:rFonts w:ascii="Arial" w:hAnsi="Arial"/>
        </w:rPr>
        <w:sym w:font="Symbol" w:char="F06A"/>
      </w:r>
      <w:r w:rsidRPr="00D04107">
        <w:rPr>
          <w:rFonts w:ascii="Arial" w:hAnsi="Arial"/>
        </w:rPr>
        <w:t xml:space="preserve"> ∙ 1/</w:t>
      </w:r>
      <w:r w:rsidRPr="00D04107">
        <w:rPr>
          <w:rFonts w:ascii="Arial" w:hAnsi="Arial"/>
        </w:rPr>
        <w:sym w:font="Symbol" w:char="F068"/>
      </w:r>
    </w:p>
    <w:p w:rsidR="00D04107" w:rsidRPr="00D04107" w:rsidRDefault="00D04107" w:rsidP="00D04107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</w:rPr>
      </w:pPr>
    </w:p>
    <w:p w:rsidR="00D04107" w:rsidRPr="00D04107" w:rsidRDefault="00D04107" w:rsidP="00D04107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  <w:b/>
        </w:rPr>
      </w:pPr>
      <w:proofErr w:type="spellStart"/>
      <w:r w:rsidRPr="00D04107">
        <w:rPr>
          <w:rFonts w:ascii="Arial" w:hAnsi="Arial"/>
          <w:b/>
        </w:rPr>
        <w:t>Q</w:t>
      </w:r>
      <w:r w:rsidRPr="00D04107">
        <w:rPr>
          <w:rFonts w:ascii="Arial" w:hAnsi="Arial"/>
          <w:b/>
          <w:vertAlign w:val="subscript"/>
        </w:rPr>
        <w:t>c.w.u</w:t>
      </w:r>
      <w:proofErr w:type="spellEnd"/>
      <w:r w:rsidRPr="00D04107">
        <w:rPr>
          <w:rFonts w:ascii="Arial" w:hAnsi="Arial"/>
          <w:b/>
          <w:vertAlign w:val="subscript"/>
        </w:rPr>
        <w:t>.</w:t>
      </w:r>
      <w:r w:rsidRPr="00D04107">
        <w:rPr>
          <w:rFonts w:ascii="Arial" w:hAnsi="Arial"/>
          <w:b/>
        </w:rPr>
        <w:t xml:space="preserve"> = 13,4 ∙ 0,6 ∙ 1/0,95 = 8kW</w:t>
      </w:r>
    </w:p>
    <w:p w:rsidR="00D04107" w:rsidRPr="00D04107" w:rsidRDefault="00D04107" w:rsidP="00D04107">
      <w:pPr>
        <w:pStyle w:val="Nagwek"/>
        <w:tabs>
          <w:tab w:val="clear" w:pos="4536"/>
          <w:tab w:val="clear" w:pos="9072"/>
        </w:tabs>
        <w:spacing w:line="240" w:lineRule="auto"/>
        <w:jc w:val="center"/>
        <w:rPr>
          <w:rFonts w:ascii="Arial" w:hAnsi="Arial"/>
          <w:b/>
        </w:rPr>
      </w:pPr>
    </w:p>
    <w:p w:rsidR="00D04107" w:rsidRPr="00D04107" w:rsidRDefault="00D04107" w:rsidP="00D04107">
      <w:pPr>
        <w:jc w:val="both"/>
      </w:pPr>
      <w:r w:rsidRPr="00D04107">
        <w:t>Dobrano podgrzewacz zasobnikowy o pojemności V = 200 dm</w:t>
      </w:r>
      <w:r w:rsidRPr="00D04107">
        <w:rPr>
          <w:vertAlign w:val="superscript"/>
        </w:rPr>
        <w:t>3</w:t>
      </w:r>
      <w:r w:rsidRPr="00D04107">
        <w:t>.</w:t>
      </w:r>
    </w:p>
    <w:p w:rsidR="00D04107" w:rsidRPr="003C646A" w:rsidRDefault="00D04107" w:rsidP="00EC4DF3">
      <w:pPr>
        <w:pStyle w:val="Nagwek"/>
        <w:tabs>
          <w:tab w:val="clear" w:pos="4536"/>
          <w:tab w:val="clear" w:pos="9072"/>
        </w:tabs>
        <w:spacing w:line="240" w:lineRule="auto"/>
        <w:rPr>
          <w:rFonts w:ascii="Arial" w:hAnsi="Arial"/>
          <w:color w:val="00B050"/>
        </w:rPr>
      </w:pPr>
    </w:p>
    <w:p w:rsidR="005635E9" w:rsidRPr="00074145" w:rsidRDefault="005635E9" w:rsidP="00936673">
      <w:pPr>
        <w:pStyle w:val="Nagwek2"/>
        <w:spacing w:before="60" w:after="60"/>
      </w:pPr>
      <w:bookmarkStart w:id="14" w:name="_Toc213356971"/>
      <w:r w:rsidRPr="00074145">
        <w:t>2.</w:t>
      </w:r>
      <w:r w:rsidR="00D04107">
        <w:t>3</w:t>
      </w:r>
      <w:r w:rsidRPr="00074145">
        <w:t>.  Rozwiązania techniczne</w:t>
      </w:r>
      <w:bookmarkEnd w:id="14"/>
      <w:r w:rsidRPr="00074145">
        <w:t xml:space="preserve"> </w:t>
      </w:r>
    </w:p>
    <w:p w:rsidR="005635E9" w:rsidRPr="00074145" w:rsidRDefault="005635E9" w:rsidP="005635E9">
      <w:pPr>
        <w:jc w:val="both"/>
      </w:pPr>
      <w:r w:rsidRPr="00074145">
        <w:t>Instalację wody zimnej</w:t>
      </w:r>
      <w:r w:rsidR="003A473B" w:rsidRPr="00074145">
        <w:t>,</w:t>
      </w:r>
      <w:r w:rsidRPr="00074145">
        <w:t xml:space="preserve"> ciepłej </w:t>
      </w:r>
      <w:r w:rsidR="003A473B" w:rsidRPr="00074145">
        <w:t xml:space="preserve">i cyrkulacji </w:t>
      </w:r>
      <w:r w:rsidRPr="00074145">
        <w:t xml:space="preserve">projektuje się z wielowarstwowych </w:t>
      </w:r>
      <w:r w:rsidR="00E26249" w:rsidRPr="00074145">
        <w:t xml:space="preserve">o średnicach od 16x2,0 do </w:t>
      </w:r>
      <w:r w:rsidR="002F05AE" w:rsidRPr="00074145">
        <w:t>40x4,0</w:t>
      </w:r>
      <w:r w:rsidR="00BA30E8" w:rsidRPr="00074145">
        <w:t xml:space="preserve">mm </w:t>
      </w:r>
      <w:r w:rsidRPr="00074145">
        <w:t>łączonych za pomocą złączek</w:t>
      </w:r>
      <w:r w:rsidR="003A473B" w:rsidRPr="00074145">
        <w:t xml:space="preserve"> </w:t>
      </w:r>
      <w:r w:rsidR="00EA5CFE" w:rsidRPr="00074145">
        <w:t xml:space="preserve">oraz </w:t>
      </w:r>
      <w:r w:rsidR="00BA30E8" w:rsidRPr="00074145">
        <w:t xml:space="preserve">z </w:t>
      </w:r>
      <w:r w:rsidR="003A473B" w:rsidRPr="00074145">
        <w:t>rur stalowych ocynkowanych (tylko woda zimna)</w:t>
      </w:r>
      <w:r w:rsidRPr="00074145">
        <w:t xml:space="preserve">. </w:t>
      </w:r>
      <w:r w:rsidR="00C46168" w:rsidRPr="00074145">
        <w:t>R</w:t>
      </w:r>
      <w:r w:rsidR="003A473B" w:rsidRPr="00074145">
        <w:t xml:space="preserve">ozprowadzenie instalacji </w:t>
      </w:r>
      <w:r w:rsidR="00BA30E8" w:rsidRPr="00074145">
        <w:t xml:space="preserve">wody </w:t>
      </w:r>
      <w:r w:rsidR="003A473B" w:rsidRPr="00074145">
        <w:t>wykonane zostanie</w:t>
      </w:r>
      <w:r w:rsidR="00BA30E8" w:rsidRPr="00074145">
        <w:t xml:space="preserve"> </w:t>
      </w:r>
      <w:r w:rsidRPr="00074145">
        <w:t>w posadzkach</w:t>
      </w:r>
      <w:r w:rsidR="003A473B" w:rsidRPr="00074145">
        <w:t xml:space="preserve"> i</w:t>
      </w:r>
      <w:r w:rsidR="00423A18" w:rsidRPr="00074145">
        <w:t xml:space="preserve"> </w:t>
      </w:r>
      <w:r w:rsidRPr="00074145">
        <w:t>bruzdach ściennych</w:t>
      </w:r>
      <w:r w:rsidR="003A473B" w:rsidRPr="00074145">
        <w:t>.</w:t>
      </w:r>
    </w:p>
    <w:p w:rsidR="00C135F1" w:rsidRPr="00074145" w:rsidRDefault="005635E9" w:rsidP="00C135F1">
      <w:pPr>
        <w:jc w:val="both"/>
        <w:rPr>
          <w:snapToGrid w:val="0"/>
        </w:rPr>
      </w:pPr>
      <w:r w:rsidRPr="00074145">
        <w:t xml:space="preserve">Pomiar zużycia wody odbywać się będzie poprzez </w:t>
      </w:r>
      <w:r w:rsidR="0003082D" w:rsidRPr="00074145">
        <w:t xml:space="preserve">wodomierz </w:t>
      </w:r>
      <w:r w:rsidRPr="00074145">
        <w:t xml:space="preserve">główny </w:t>
      </w:r>
      <w:r w:rsidR="0003082D" w:rsidRPr="00074145">
        <w:rPr>
          <w:snapToGrid w:val="0"/>
        </w:rPr>
        <w:t>dla wody zimnej</w:t>
      </w:r>
      <w:r w:rsidRPr="00074145">
        <w:rPr>
          <w:snapToGrid w:val="0"/>
        </w:rPr>
        <w:t xml:space="preserve"> z kompletem złączek i zaworów zlokalizowany w </w:t>
      </w:r>
      <w:r w:rsidR="002F05AE" w:rsidRPr="00074145">
        <w:rPr>
          <w:snapToGrid w:val="0"/>
        </w:rPr>
        <w:t>kotłowni</w:t>
      </w:r>
      <w:r w:rsidRPr="00074145">
        <w:rPr>
          <w:snapToGrid w:val="0"/>
        </w:rPr>
        <w:t xml:space="preserve">. Za wodomierzem </w:t>
      </w:r>
      <w:r w:rsidR="0003082D" w:rsidRPr="00074145">
        <w:rPr>
          <w:snapToGrid w:val="0"/>
        </w:rPr>
        <w:t xml:space="preserve">należy zainstalować </w:t>
      </w:r>
      <w:r w:rsidRPr="00074145">
        <w:rPr>
          <w:snapToGrid w:val="0"/>
        </w:rPr>
        <w:t xml:space="preserve">zawór antyskażeniowy typu </w:t>
      </w:r>
      <w:proofErr w:type="spellStart"/>
      <w:r w:rsidR="00C46168" w:rsidRPr="00074145">
        <w:rPr>
          <w:snapToGrid w:val="0"/>
        </w:rPr>
        <w:t>E</w:t>
      </w:r>
      <w:r w:rsidRPr="00074145">
        <w:rPr>
          <w:snapToGrid w:val="0"/>
        </w:rPr>
        <w:t>A</w:t>
      </w:r>
      <w:proofErr w:type="spellEnd"/>
      <w:r w:rsidR="00C135F1" w:rsidRPr="00074145">
        <w:rPr>
          <w:snapToGrid w:val="0"/>
        </w:rPr>
        <w:t xml:space="preserve"> DN</w:t>
      </w:r>
      <w:r w:rsidR="002F05AE" w:rsidRPr="00074145">
        <w:rPr>
          <w:snapToGrid w:val="0"/>
        </w:rPr>
        <w:t>32</w:t>
      </w:r>
      <w:r w:rsidR="00C135F1" w:rsidRPr="00074145">
        <w:rPr>
          <w:snapToGrid w:val="0"/>
        </w:rPr>
        <w:t>mm.</w:t>
      </w:r>
      <w:r w:rsidR="00E37D09" w:rsidRPr="00074145">
        <w:rPr>
          <w:snapToGrid w:val="0"/>
        </w:rPr>
        <w:t xml:space="preserve"> Rozwiązania techniczne przyłącza wraz ze studnią wodomierzową – wg odrębnego opracowania.</w:t>
      </w:r>
    </w:p>
    <w:p w:rsidR="009D08FB" w:rsidRPr="00074145" w:rsidRDefault="0003082D" w:rsidP="005635E9">
      <w:pPr>
        <w:jc w:val="both"/>
        <w:rPr>
          <w:snapToGrid w:val="0"/>
        </w:rPr>
      </w:pPr>
      <w:r w:rsidRPr="00074145">
        <w:rPr>
          <w:snapToGrid w:val="0"/>
        </w:rPr>
        <w:t xml:space="preserve">Przygotowanie ciepłej wody realizowane będzie poprzez podgrzewacz zasobnikowy </w:t>
      </w:r>
      <w:r w:rsidR="00CF0589" w:rsidRPr="00074145">
        <w:rPr>
          <w:snapToGrid w:val="0"/>
        </w:rPr>
        <w:t xml:space="preserve">o pojemności </w:t>
      </w:r>
      <w:r w:rsidR="00027089" w:rsidRPr="00074145">
        <w:rPr>
          <w:snapToGrid w:val="0"/>
        </w:rPr>
        <w:t>3</w:t>
      </w:r>
      <w:r w:rsidR="002F05AE" w:rsidRPr="00074145">
        <w:rPr>
          <w:snapToGrid w:val="0"/>
        </w:rPr>
        <w:t>0</w:t>
      </w:r>
      <w:r w:rsidRPr="00074145">
        <w:rPr>
          <w:snapToGrid w:val="0"/>
        </w:rPr>
        <w:t>0</w:t>
      </w:r>
      <w:r w:rsidR="00B235FC" w:rsidRPr="00074145">
        <w:rPr>
          <w:snapToGrid w:val="0"/>
        </w:rPr>
        <w:t xml:space="preserve"> </w:t>
      </w:r>
      <w:r w:rsidRPr="00074145">
        <w:rPr>
          <w:snapToGrid w:val="0"/>
        </w:rPr>
        <w:t>d</w:t>
      </w:r>
      <w:r w:rsidR="00B235FC" w:rsidRPr="00074145">
        <w:rPr>
          <w:snapToGrid w:val="0"/>
        </w:rPr>
        <w:t>m</w:t>
      </w:r>
      <w:r w:rsidR="00B235FC" w:rsidRPr="00074145">
        <w:rPr>
          <w:snapToGrid w:val="0"/>
          <w:vertAlign w:val="superscript"/>
        </w:rPr>
        <w:t>3</w:t>
      </w:r>
      <w:r w:rsidRPr="00074145">
        <w:rPr>
          <w:snapToGrid w:val="0"/>
        </w:rPr>
        <w:t>, zasilany</w:t>
      </w:r>
      <w:r w:rsidR="00CF0589" w:rsidRPr="00074145">
        <w:rPr>
          <w:snapToGrid w:val="0"/>
        </w:rPr>
        <w:t xml:space="preserve"> z kotła gazowego </w:t>
      </w:r>
      <w:r w:rsidRPr="00074145">
        <w:rPr>
          <w:snapToGrid w:val="0"/>
        </w:rPr>
        <w:t xml:space="preserve">o mocy </w:t>
      </w:r>
      <w:r w:rsidR="002F05AE" w:rsidRPr="00074145">
        <w:rPr>
          <w:snapToGrid w:val="0"/>
        </w:rPr>
        <w:t>55</w:t>
      </w:r>
      <w:r w:rsidR="00CF0589" w:rsidRPr="00074145">
        <w:rPr>
          <w:snapToGrid w:val="0"/>
        </w:rPr>
        <w:t>kW.</w:t>
      </w:r>
    </w:p>
    <w:p w:rsidR="00C135F1" w:rsidRPr="00074145" w:rsidRDefault="00C135F1" w:rsidP="005635E9">
      <w:pPr>
        <w:jc w:val="both"/>
        <w:rPr>
          <w:snapToGrid w:val="0"/>
        </w:rPr>
      </w:pPr>
      <w:r w:rsidRPr="00074145">
        <w:rPr>
          <w:snapToGrid w:val="0"/>
        </w:rPr>
        <w:t xml:space="preserve">Instalację cyrkulacji należy zrównoważyć za pomocą zaworów </w:t>
      </w:r>
      <w:r w:rsidR="00E37D09" w:rsidRPr="00074145">
        <w:rPr>
          <w:snapToGrid w:val="0"/>
        </w:rPr>
        <w:t>cyrkulacyjnych</w:t>
      </w:r>
      <w:r w:rsidRPr="00074145">
        <w:rPr>
          <w:snapToGrid w:val="0"/>
        </w:rPr>
        <w:t>.</w:t>
      </w:r>
    </w:p>
    <w:p w:rsidR="00522C2B" w:rsidRPr="00727936" w:rsidRDefault="00522C2B" w:rsidP="00522C2B">
      <w:pPr>
        <w:jc w:val="both"/>
        <w:rPr>
          <w:snapToGrid w:val="0"/>
        </w:rPr>
      </w:pPr>
      <w:r w:rsidRPr="00727936">
        <w:rPr>
          <w:snapToGrid w:val="0"/>
        </w:rPr>
        <w:t xml:space="preserve">Wszystkie rurociągi wody zimnej i ciepłej izolować termicznie otulinami z pianki poliuretanowej z wymogiem </w:t>
      </w:r>
      <w:proofErr w:type="spellStart"/>
      <w:r w:rsidRPr="00727936">
        <w:rPr>
          <w:snapToGrid w:val="0"/>
        </w:rPr>
        <w:t>NRO</w:t>
      </w:r>
      <w:proofErr w:type="spellEnd"/>
      <w:r w:rsidRPr="00727936">
        <w:rPr>
          <w:snapToGrid w:val="0"/>
        </w:rPr>
        <w:t>. W posadzkach i bruzdach ściennych izolować specjalnymi otulinami 6mm przeznaczonymi dla układania rur w wylewkach.</w:t>
      </w:r>
    </w:p>
    <w:p w:rsidR="005635E9" w:rsidRPr="00074145" w:rsidRDefault="005635E9" w:rsidP="005635E9">
      <w:pPr>
        <w:jc w:val="both"/>
        <w:rPr>
          <w:snapToGrid w:val="0"/>
        </w:rPr>
      </w:pPr>
    </w:p>
    <w:p w:rsidR="00F545B2" w:rsidRPr="00074145" w:rsidRDefault="00F545B2" w:rsidP="00F545B2">
      <w:pPr>
        <w:jc w:val="both"/>
        <w:rPr>
          <w:snapToGrid w:val="0"/>
        </w:rPr>
      </w:pPr>
      <w:r w:rsidRPr="00074145">
        <w:rPr>
          <w:snapToGrid w:val="0"/>
        </w:rPr>
        <w:t>Instalacja wodociągowa ciepłej wody powinna umożliwiać uzyskanie w punktach czerpalnych wody o temperaturze nie niższej niż 55°C i nie wyższej niż 60°C.</w:t>
      </w:r>
    </w:p>
    <w:p w:rsidR="00F545B2" w:rsidRPr="00074145" w:rsidRDefault="00F545B2" w:rsidP="00F545B2">
      <w:pPr>
        <w:jc w:val="both"/>
        <w:rPr>
          <w:snapToGrid w:val="0"/>
        </w:rPr>
      </w:pPr>
      <w:r w:rsidRPr="00074145">
        <w:rPr>
          <w:snapToGrid w:val="0"/>
        </w:rPr>
        <w:t>Instalacja wodociągowa ciepłej wody powinna umożliwiać przeprowadzanie ciągłej lub okresowej dezynfekcji</w:t>
      </w:r>
    </w:p>
    <w:p w:rsidR="00F545B2" w:rsidRPr="00074145" w:rsidRDefault="00F545B2" w:rsidP="00F545B2">
      <w:pPr>
        <w:jc w:val="both"/>
        <w:rPr>
          <w:b/>
          <w:snapToGrid w:val="0"/>
        </w:rPr>
      </w:pPr>
      <w:r w:rsidRPr="00074145">
        <w:rPr>
          <w:snapToGrid w:val="0"/>
        </w:rPr>
        <w:t xml:space="preserve">metodą chemiczną lub fizyczną (w tym okresowe stosowanie metody dezynfekcji cieplnej), bez obniżania trwałości instalacji i zastosowanych w niej wyrobów. Do przeprowadzenia dezynfekcji cieplnej niezbędne jest zapewnienie uzyskania w punktach czerpalnych temperatury wody nie niższej niż 70°C i nie wyższej niż 80°C. </w:t>
      </w:r>
      <w:r w:rsidRPr="00074145">
        <w:rPr>
          <w:b/>
          <w:snapToGrid w:val="0"/>
        </w:rPr>
        <w:t>Planuje się okresową dezynfekcję cieplną poprzez przegrzew wodą o temperaturze 70 – 80°C.</w:t>
      </w:r>
    </w:p>
    <w:p w:rsidR="00944B49" w:rsidRPr="00E82258" w:rsidRDefault="00936673" w:rsidP="00936673">
      <w:pPr>
        <w:pStyle w:val="Nagwek1"/>
      </w:pPr>
      <w:bookmarkStart w:id="15" w:name="_Toc321232897"/>
      <w:bookmarkStart w:id="16" w:name="_Toc213356972"/>
      <w:r w:rsidRPr="00E82258">
        <w:t>3. ROZWIĄZANIA TECHNICZNE INSTALACJI KANALIZACJI SANITARNEJ</w:t>
      </w:r>
      <w:bookmarkEnd w:id="15"/>
      <w:bookmarkEnd w:id="16"/>
    </w:p>
    <w:p w:rsidR="0023559B" w:rsidRDefault="0023559B" w:rsidP="00E82258">
      <w:pPr>
        <w:pStyle w:val="Tekstpodstawowywcity3"/>
        <w:ind w:firstLine="0"/>
      </w:pPr>
      <w:r w:rsidRPr="00E82258">
        <w:t xml:space="preserve">Odpływy z przyborów projektuje się z rur kanalizacyjnych </w:t>
      </w:r>
      <w:proofErr w:type="spellStart"/>
      <w:r w:rsidRPr="00E82258">
        <w:t>PVC</w:t>
      </w:r>
      <w:proofErr w:type="spellEnd"/>
      <w:r w:rsidRPr="00E82258">
        <w:t>/</w:t>
      </w:r>
      <w:proofErr w:type="spellStart"/>
      <w:r w:rsidRPr="00E82258">
        <w:t>PP</w:t>
      </w:r>
      <w:proofErr w:type="spellEnd"/>
      <w:r w:rsidRPr="00E82258">
        <w:t xml:space="preserve"> 40-</w:t>
      </w:r>
      <w:smartTag w:uri="urn:schemas-microsoft-com:office:smarttags" w:element="metricconverter">
        <w:smartTagPr>
          <w:attr w:name="ProductID" w:val="160 mm"/>
        </w:smartTagPr>
        <w:r w:rsidRPr="00E82258">
          <w:t>160 mm</w:t>
        </w:r>
      </w:smartTag>
      <w:r w:rsidRPr="00E82258">
        <w:t xml:space="preserve"> łączonych na kielichy z uszczelkami typu wargowego. Napowietrzenie instalacji kanalizacyjnej odbędzie się poprzez piony kanalizacyjne wyprowadzone ponad dach. </w:t>
      </w:r>
      <w:r w:rsidR="00E82258" w:rsidRPr="00E82258">
        <w:t xml:space="preserve">Piony zakończyć rurą wywiewną PVC110/160. </w:t>
      </w:r>
      <w:r w:rsidRPr="00E82258">
        <w:t xml:space="preserve">Ścieki odprowadzane będą do </w:t>
      </w:r>
      <w:r w:rsidR="00E82258" w:rsidRPr="00E82258">
        <w:t>sieci kanalizacji sanitarnej PVC315mm</w:t>
      </w:r>
      <w:r w:rsidRPr="00E82258">
        <w:t>.</w:t>
      </w:r>
      <w:r w:rsidR="00E82258" w:rsidRPr="00E82258">
        <w:t xml:space="preserve"> Rozwiązania techniczne przyłącza wg odrębnego opracowania. </w:t>
      </w:r>
    </w:p>
    <w:p w:rsidR="0029641D" w:rsidRPr="00E82258" w:rsidRDefault="0029641D" w:rsidP="00E82258">
      <w:pPr>
        <w:pStyle w:val="Tekstpodstawowywcity3"/>
        <w:ind w:firstLine="0"/>
      </w:pPr>
      <w:r>
        <w:t>Prowadzenie kanalizacji pod fundamentami wykonać w rurach ochronnych stalowych DN250mm. W miejscach przejść przez stopy fundamentowe wykonać otwory na etapie szalunku.</w:t>
      </w:r>
    </w:p>
    <w:p w:rsidR="00E82258" w:rsidRPr="00E82258" w:rsidRDefault="00E82258" w:rsidP="00E82258">
      <w:pPr>
        <w:pStyle w:val="Tekstpodstawowywcity3"/>
        <w:ind w:firstLine="0"/>
      </w:pPr>
      <w:r w:rsidRPr="00E82258">
        <w:t>W kotłowni należy wykonać wpust podłogowy dla odprowadzenia kondensatu i wody z zaworu bezpieczeństwa. Odprowadzenie kondensatu wykonać poprzez neutralizator.</w:t>
      </w:r>
    </w:p>
    <w:p w:rsidR="0023559B" w:rsidRPr="00E82258" w:rsidRDefault="0023559B" w:rsidP="0023559B">
      <w:pPr>
        <w:pStyle w:val="Tekstpodstawowywcity3"/>
        <w:ind w:firstLine="0"/>
      </w:pPr>
    </w:p>
    <w:p w:rsidR="0023559B" w:rsidRPr="00E82258" w:rsidRDefault="0023559B" w:rsidP="0023559B">
      <w:pPr>
        <w:pStyle w:val="Tekstpodstawowywcity3"/>
        <w:ind w:firstLine="0"/>
      </w:pPr>
      <w:r w:rsidRPr="00E82258">
        <w:t xml:space="preserve">Minimalny spadek rur wynosi: </w:t>
      </w:r>
    </w:p>
    <w:p w:rsidR="0023559B" w:rsidRPr="00E82258" w:rsidRDefault="0023559B" w:rsidP="0023559B">
      <w:pPr>
        <w:pStyle w:val="Tekstpodstawowywcity3"/>
        <w:numPr>
          <w:ilvl w:val="0"/>
          <w:numId w:val="8"/>
        </w:numPr>
      </w:pPr>
      <w:r w:rsidRPr="00E82258">
        <w:t xml:space="preserve">PVC160: </w:t>
      </w:r>
      <w:r w:rsidRPr="00E82258">
        <w:tab/>
        <w:t>1,5%,</w:t>
      </w:r>
    </w:p>
    <w:p w:rsidR="0023559B" w:rsidRPr="00E82258" w:rsidRDefault="0023559B" w:rsidP="0023559B">
      <w:pPr>
        <w:pStyle w:val="Tekstpodstawowywcity3"/>
        <w:numPr>
          <w:ilvl w:val="0"/>
          <w:numId w:val="8"/>
        </w:numPr>
      </w:pPr>
      <w:r w:rsidRPr="00E82258">
        <w:t>PVC110:</w:t>
      </w:r>
      <w:r w:rsidRPr="00E82258">
        <w:tab/>
        <w:t>2,0%,</w:t>
      </w:r>
    </w:p>
    <w:p w:rsidR="0023559B" w:rsidRPr="00D5087C" w:rsidRDefault="0023559B" w:rsidP="0023559B">
      <w:pPr>
        <w:pStyle w:val="Tekstpodstawowywcity3"/>
        <w:numPr>
          <w:ilvl w:val="0"/>
          <w:numId w:val="8"/>
        </w:numPr>
      </w:pPr>
      <w:r w:rsidRPr="00E82258">
        <w:t>dla pozostałych średnic: 3%.</w:t>
      </w:r>
    </w:p>
    <w:p w:rsidR="0063340F" w:rsidRPr="00D5087C" w:rsidRDefault="0063340F" w:rsidP="0063340F">
      <w:pPr>
        <w:pStyle w:val="Tekstpodstawowywcity3"/>
        <w:ind w:firstLine="0"/>
      </w:pPr>
    </w:p>
    <w:p w:rsidR="0063340F" w:rsidRPr="00D5087C" w:rsidRDefault="0063340F" w:rsidP="0063340F">
      <w:pPr>
        <w:pStyle w:val="Tekstpodstawowywcity3"/>
        <w:ind w:firstLine="0"/>
      </w:pPr>
      <w:bookmarkStart w:id="17" w:name="_Toc89110663"/>
      <w:r w:rsidRPr="00D5087C">
        <w:t>ROZWIĄZANIA TECHNICZNE ODPROWADZENIA SKROPLIN</w:t>
      </w:r>
      <w:bookmarkEnd w:id="17"/>
    </w:p>
    <w:p w:rsidR="0063340F" w:rsidRPr="00D5087C" w:rsidRDefault="0063340F" w:rsidP="0063340F">
      <w:pPr>
        <w:pStyle w:val="Tekstpodstawowywcity3"/>
        <w:ind w:firstLine="0"/>
      </w:pPr>
    </w:p>
    <w:p w:rsidR="0063340F" w:rsidRPr="00D5087C" w:rsidRDefault="0063340F" w:rsidP="0063340F">
      <w:pPr>
        <w:pStyle w:val="Tekstpodstawowywcity3"/>
        <w:ind w:firstLine="0"/>
      </w:pPr>
      <w:r w:rsidRPr="00D5087C">
        <w:t xml:space="preserve">Ze względu na odległość pionów </w:t>
      </w:r>
      <w:r w:rsidR="00891E89" w:rsidRPr="00D5087C">
        <w:t xml:space="preserve">i prowadzenie instalacji skroplin ponad sufitem podwieszanym, klimatyzatory na </w:t>
      </w:r>
      <w:r w:rsidRPr="00D5087C">
        <w:t xml:space="preserve">wyposażone będą w pompki skroplin. </w:t>
      </w:r>
    </w:p>
    <w:p w:rsidR="0063340F" w:rsidRPr="00D5087C" w:rsidRDefault="0063340F" w:rsidP="0063340F">
      <w:pPr>
        <w:pStyle w:val="Tekstpodstawowywcity3"/>
        <w:ind w:firstLine="0"/>
      </w:pPr>
      <w:r w:rsidRPr="00D5087C">
        <w:lastRenderedPageBreak/>
        <w:t xml:space="preserve">Instalację odprowadzenia skroplin z klimatyzatorów projektuje się </w:t>
      </w:r>
      <w:r w:rsidR="00891E89" w:rsidRPr="00D5087C">
        <w:t xml:space="preserve">z </w:t>
      </w:r>
      <w:r w:rsidRPr="00D5087C">
        <w:t>rur PP20 i PP25mm prowadzonych w przestrzeni sufitu podwieszanego. Rury prowadzić ze spadkiem w kierunku odpływu.</w:t>
      </w:r>
    </w:p>
    <w:p w:rsidR="0063340F" w:rsidRPr="00D5087C" w:rsidRDefault="0063340F" w:rsidP="0063340F">
      <w:pPr>
        <w:pStyle w:val="Tekstpodstawowywcity3"/>
        <w:ind w:firstLine="0"/>
      </w:pPr>
      <w:r w:rsidRPr="00D5087C">
        <w:t>Odprowadzenie skroplin do kanalizacji nastąpi do pionów kanaliza</w:t>
      </w:r>
      <w:r w:rsidR="00891E89" w:rsidRPr="00D5087C">
        <w:t>cyjnych poprzez syfony skroplin oraz do kratki wpustowej w kotłowni.</w:t>
      </w:r>
    </w:p>
    <w:p w:rsidR="0063340F" w:rsidRPr="00D5087C" w:rsidRDefault="0063340F" w:rsidP="0063340F">
      <w:pPr>
        <w:pStyle w:val="Tekstpodstawowywcity3"/>
        <w:ind w:firstLine="0"/>
      </w:pPr>
      <w:r w:rsidRPr="00D5087C">
        <w:t>Montaż rurociągów do ścian lub sufitu za pomocą zawiesi lub uchwytów.</w:t>
      </w:r>
    </w:p>
    <w:p w:rsidR="0065464E" w:rsidRPr="00D5087C" w:rsidRDefault="008F53BD" w:rsidP="00964A63">
      <w:pPr>
        <w:pStyle w:val="Nagwek1"/>
      </w:pPr>
      <w:bookmarkStart w:id="18" w:name="_Toc213356973"/>
      <w:r w:rsidRPr="00D5087C">
        <w:t>4</w:t>
      </w:r>
      <w:r w:rsidR="00964A63" w:rsidRPr="00D5087C">
        <w:t>. ROZWIĄZANIE TECHNICZNE INSTALACJI GRZEWCZYCH</w:t>
      </w:r>
      <w:bookmarkEnd w:id="18"/>
    </w:p>
    <w:p w:rsidR="00856FCD" w:rsidRPr="00522C2B" w:rsidRDefault="008F53BD" w:rsidP="00964A63">
      <w:pPr>
        <w:pStyle w:val="Nagwek2"/>
      </w:pPr>
      <w:bookmarkStart w:id="19" w:name="_Toc213356974"/>
      <w:r w:rsidRPr="00522C2B">
        <w:t>4</w:t>
      </w:r>
      <w:r w:rsidR="00856FCD" w:rsidRPr="00522C2B">
        <w:t>.1. Dane ogólne</w:t>
      </w:r>
      <w:bookmarkEnd w:id="19"/>
    </w:p>
    <w:p w:rsidR="00615E02" w:rsidRPr="00522C2B" w:rsidRDefault="00615E02" w:rsidP="00615E02">
      <w:pPr>
        <w:rPr>
          <w:u w:val="single"/>
        </w:rPr>
      </w:pPr>
      <w:r w:rsidRPr="00522C2B">
        <w:rPr>
          <w:u w:val="single"/>
        </w:rPr>
        <w:t>Założone parametry powietrza wewnętrznego:</w:t>
      </w:r>
    </w:p>
    <w:p w:rsidR="00615E02" w:rsidRPr="00522C2B" w:rsidRDefault="00615E02" w:rsidP="00615E02"/>
    <w:p w:rsidR="00615E02" w:rsidRPr="00522C2B" w:rsidRDefault="00615E02" w:rsidP="004A20F1">
      <w:pPr>
        <w:jc w:val="both"/>
      </w:pPr>
      <w:r w:rsidRPr="00522C2B">
        <w:t>Założono następujące temperatury powietrza wewnętrznego, zgodnie z Rozporządzeniem Ministra Infrastruktury z dnia 12 kwietnia 2002 r. w sprawie warunków technicznych, jakim powinny odpowiadać budynki i ich usytuowanie</w:t>
      </w:r>
      <w:r w:rsidR="00964A63" w:rsidRPr="00522C2B">
        <w:t xml:space="preserve"> (wraz z późniejszymi zmianami)</w:t>
      </w:r>
      <w:r w:rsidRPr="00522C2B">
        <w:t>:</w:t>
      </w:r>
    </w:p>
    <w:p w:rsidR="00615E02" w:rsidRPr="00522C2B" w:rsidRDefault="00615E02" w:rsidP="00F534AB">
      <w:pPr>
        <w:numPr>
          <w:ilvl w:val="0"/>
          <w:numId w:val="9"/>
        </w:numPr>
        <w:jc w:val="both"/>
      </w:pPr>
      <w:r w:rsidRPr="00522C2B">
        <w:t>20</w:t>
      </w:r>
      <w:r w:rsidRPr="00522C2B">
        <w:sym w:font="Symbol" w:char="F0B0"/>
      </w:r>
      <w:r w:rsidRPr="00522C2B">
        <w:t>C – w pomieszczeniach przeznaczonych na stały pobyt ludzi bez okryć zewnętrznych, niewykonujących w sposób ciągły  pracy fizycznej. Do pomieszczeń tych należą: pokoje mieszkalne, przedpokoje, kuchnie indywidualne wyposażone w paleniska gazowe lub elektryczne, pokoje biurowe, sale posiedzeń,</w:t>
      </w:r>
    </w:p>
    <w:p w:rsidR="00615E02" w:rsidRPr="00522C2B" w:rsidRDefault="00615E02" w:rsidP="00F534AB">
      <w:pPr>
        <w:numPr>
          <w:ilvl w:val="0"/>
          <w:numId w:val="9"/>
        </w:numPr>
        <w:jc w:val="both"/>
      </w:pPr>
      <w:r w:rsidRPr="00522C2B">
        <w:t>24</w:t>
      </w:r>
      <w:r w:rsidRPr="00522C2B">
        <w:sym w:font="Symbol" w:char="F0B0"/>
      </w:r>
      <w:r w:rsidRPr="00522C2B">
        <w:t>C – w pomieszczeniach przeznaczonych do rozbierania i przeznaczonych na pobyt ludzi bez odzieży. Do p</w:t>
      </w:r>
      <w:r w:rsidR="003661CE" w:rsidRPr="00522C2B">
        <w:t>omieszczeń tyc</w:t>
      </w:r>
      <w:r w:rsidR="00F534AB" w:rsidRPr="00522C2B">
        <w:t>h należą łazienki.</w:t>
      </w:r>
    </w:p>
    <w:p w:rsidR="009F1FB1" w:rsidRPr="00522C2B" w:rsidRDefault="009F1FB1" w:rsidP="00F534AB">
      <w:pPr>
        <w:numPr>
          <w:ilvl w:val="0"/>
          <w:numId w:val="9"/>
        </w:numPr>
        <w:jc w:val="both"/>
      </w:pPr>
      <w:r w:rsidRPr="00522C2B">
        <w:t>&lt;20</w:t>
      </w:r>
      <w:r w:rsidRPr="00522C2B">
        <w:sym w:font="Symbol" w:char="F0B0"/>
      </w:r>
      <w:r w:rsidRPr="00522C2B">
        <w:t>C w pozostałych pomieszczeniach.</w:t>
      </w:r>
    </w:p>
    <w:p w:rsidR="003661CE" w:rsidRPr="00522C2B" w:rsidRDefault="003661CE" w:rsidP="004A20F1">
      <w:pPr>
        <w:ind w:left="708" w:hanging="708"/>
        <w:jc w:val="both"/>
      </w:pPr>
    </w:p>
    <w:p w:rsidR="00615E02" w:rsidRPr="00522C2B" w:rsidRDefault="00615E02" w:rsidP="004A20F1">
      <w:pPr>
        <w:jc w:val="both"/>
        <w:rPr>
          <w:u w:val="single"/>
        </w:rPr>
      </w:pPr>
      <w:r w:rsidRPr="00522C2B">
        <w:rPr>
          <w:u w:val="single"/>
        </w:rPr>
        <w:t>Założenia do obliczeń:</w:t>
      </w:r>
    </w:p>
    <w:p w:rsidR="00615E02" w:rsidRPr="00522C2B" w:rsidRDefault="00615E02" w:rsidP="004A20F1">
      <w:pPr>
        <w:jc w:val="both"/>
      </w:pPr>
      <w:r w:rsidRPr="00522C2B">
        <w:t xml:space="preserve">Obliczenia strat ciepła wykonano wg normy </w:t>
      </w:r>
      <w:proofErr w:type="spellStart"/>
      <w:r w:rsidRPr="00522C2B">
        <w:t>PN</w:t>
      </w:r>
      <w:proofErr w:type="spellEnd"/>
      <w:r w:rsidRPr="00522C2B">
        <w:t xml:space="preserve">-EN 12831:2006 – Instalacje ogrzewcze w budynkach – metoda obliczenia projektowego obciążenia cieplnego. </w:t>
      </w:r>
    </w:p>
    <w:p w:rsidR="00615E02" w:rsidRPr="00522C2B" w:rsidRDefault="00615E02" w:rsidP="004A20F1">
      <w:pPr>
        <w:jc w:val="both"/>
      </w:pPr>
      <w:r w:rsidRPr="00522C2B">
        <w:t>Grubości przegród i izolacje przyjęto z projektu branży architektonicznej, stanowiącej integralną część projektu architektoniczno-budowlanego przedmiotowego budynku.</w:t>
      </w:r>
    </w:p>
    <w:p w:rsidR="00F24659" w:rsidRPr="00522C2B" w:rsidRDefault="00F24659" w:rsidP="00615E02"/>
    <w:p w:rsidR="00615E02" w:rsidRPr="0063340F" w:rsidRDefault="00615E02" w:rsidP="00615E02">
      <w:pPr>
        <w:rPr>
          <w:u w:val="single"/>
        </w:rPr>
      </w:pPr>
      <w:r w:rsidRPr="0063340F">
        <w:rPr>
          <w:u w:val="single"/>
        </w:rPr>
        <w:t>Zapotrzebowanie ciepła:</w:t>
      </w:r>
    </w:p>
    <w:p w:rsidR="005A047D" w:rsidRPr="0063340F" w:rsidRDefault="005A047D" w:rsidP="00615E02">
      <w:pPr>
        <w:rPr>
          <w:u w:val="single"/>
        </w:rPr>
      </w:pPr>
    </w:p>
    <w:p w:rsidR="005429E4" w:rsidRPr="0063340F" w:rsidRDefault="00964A63" w:rsidP="00F534AB">
      <w:pPr>
        <w:pStyle w:val="Nagwek"/>
        <w:tabs>
          <w:tab w:val="clear" w:pos="4536"/>
          <w:tab w:val="clear" w:pos="9072"/>
        </w:tabs>
        <w:spacing w:line="240" w:lineRule="auto"/>
        <w:rPr>
          <w:rFonts w:ascii="Arial" w:hAnsi="Arial"/>
        </w:rPr>
      </w:pPr>
      <w:r w:rsidRPr="0063340F">
        <w:rPr>
          <w:rFonts w:ascii="Arial" w:hAnsi="Arial"/>
        </w:rPr>
        <w:t xml:space="preserve">- </w:t>
      </w:r>
      <w:r w:rsidR="00046B27" w:rsidRPr="0063340F">
        <w:rPr>
          <w:rFonts w:ascii="Arial" w:hAnsi="Arial"/>
        </w:rPr>
        <w:t>ogrzewanie</w:t>
      </w:r>
      <w:r w:rsidR="00C0254A" w:rsidRPr="0063340F">
        <w:rPr>
          <w:rFonts w:ascii="Arial" w:hAnsi="Arial"/>
        </w:rPr>
        <w:t xml:space="preserve"> </w:t>
      </w:r>
      <w:r w:rsidR="006B0995" w:rsidRPr="0063340F">
        <w:rPr>
          <w:rFonts w:ascii="Arial" w:hAnsi="Arial"/>
        </w:rPr>
        <w:t>pomieszczeń ogrzewaniem podłogowym</w:t>
      </w:r>
      <w:r w:rsidR="00C0254A" w:rsidRPr="0063340F">
        <w:rPr>
          <w:rFonts w:ascii="Arial" w:hAnsi="Arial"/>
        </w:rPr>
        <w:t xml:space="preserve">: </w:t>
      </w:r>
      <w:r w:rsidR="0063340F" w:rsidRPr="0063340F">
        <w:rPr>
          <w:rFonts w:ascii="Arial" w:hAnsi="Arial"/>
        </w:rPr>
        <w:t>47,3</w:t>
      </w:r>
      <w:r w:rsidRPr="0063340F">
        <w:rPr>
          <w:rFonts w:ascii="Arial" w:hAnsi="Arial"/>
        </w:rPr>
        <w:t xml:space="preserve">kW </w:t>
      </w:r>
    </w:p>
    <w:p w:rsidR="006B0995" w:rsidRPr="003C646A" w:rsidRDefault="006B0995" w:rsidP="00F534AB">
      <w:pPr>
        <w:pStyle w:val="Nagwek"/>
        <w:tabs>
          <w:tab w:val="clear" w:pos="4536"/>
          <w:tab w:val="clear" w:pos="9072"/>
        </w:tabs>
        <w:spacing w:line="240" w:lineRule="auto"/>
        <w:rPr>
          <w:rFonts w:ascii="Arial" w:hAnsi="Arial"/>
          <w:color w:val="00B050"/>
        </w:rPr>
      </w:pPr>
    </w:p>
    <w:p w:rsidR="006B0995" w:rsidRPr="0063340F" w:rsidRDefault="006B0995" w:rsidP="006B0995">
      <w:pPr>
        <w:pStyle w:val="Nagwek2"/>
      </w:pPr>
      <w:bookmarkStart w:id="20" w:name="_Toc156392783"/>
      <w:bookmarkStart w:id="21" w:name="_Toc181704901"/>
      <w:bookmarkStart w:id="22" w:name="_Toc181721125"/>
      <w:bookmarkStart w:id="23" w:name="_Toc205363152"/>
      <w:bookmarkStart w:id="24" w:name="_Toc213356975"/>
      <w:r w:rsidRPr="0063340F">
        <w:t>4.2. Rozwiązania techniczne</w:t>
      </w:r>
      <w:bookmarkEnd w:id="20"/>
      <w:bookmarkEnd w:id="21"/>
      <w:bookmarkEnd w:id="22"/>
      <w:bookmarkEnd w:id="23"/>
      <w:bookmarkEnd w:id="24"/>
      <w:r w:rsidRPr="0063340F">
        <w:t xml:space="preserve"> </w:t>
      </w:r>
    </w:p>
    <w:p w:rsidR="006B0995" w:rsidRPr="0063340F" w:rsidRDefault="006B0995" w:rsidP="006B0995">
      <w:pPr>
        <w:pStyle w:val="Tekstpodstawowywcity3"/>
        <w:ind w:firstLine="0"/>
        <w:rPr>
          <w:snapToGrid w:val="0"/>
        </w:rPr>
      </w:pPr>
      <w:r w:rsidRPr="0063340F">
        <w:t xml:space="preserve">Woda grzewcza do ogrzewania pomieszczeń budynku oraz c.w.u. przygotowywana będzie z wykorzystaniem jednofunkcyjnego, niskotemperaturowego, kondensacyjnego kotła  gazowego o mocy </w:t>
      </w:r>
      <w:r w:rsidR="00522C2B" w:rsidRPr="0063340F">
        <w:t>55</w:t>
      </w:r>
      <w:r w:rsidRPr="0063340F">
        <w:t>W</w:t>
      </w:r>
      <w:r w:rsidR="00522C2B" w:rsidRPr="0063340F">
        <w:t xml:space="preserve"> umieszczonego w pomieszczeniu kotłowni</w:t>
      </w:r>
      <w:r w:rsidRPr="0063340F">
        <w:t>. Kocioł wyposażony będzie w kompletny system zabezpieczeń i regulacji oraz koncentryczny komin Ø1</w:t>
      </w:r>
      <w:r w:rsidR="0063340F" w:rsidRPr="0063340F">
        <w:t>10</w:t>
      </w:r>
      <w:r w:rsidRPr="0063340F">
        <w:t>/</w:t>
      </w:r>
      <w:r w:rsidR="0063340F" w:rsidRPr="0063340F">
        <w:t>160</w:t>
      </w:r>
      <w:r w:rsidRPr="0063340F">
        <w:t>mm ze stali kwasoodpornej.</w:t>
      </w:r>
    </w:p>
    <w:p w:rsidR="006B0995" w:rsidRPr="0063340F" w:rsidRDefault="006B0995" w:rsidP="006B0995">
      <w:pPr>
        <w:jc w:val="both"/>
      </w:pPr>
    </w:p>
    <w:p w:rsidR="006B0995" w:rsidRPr="0063340F" w:rsidRDefault="00DD7047" w:rsidP="006B0995">
      <w:pPr>
        <w:jc w:val="both"/>
      </w:pPr>
      <w:r w:rsidRPr="0063340F">
        <w:t>I</w:t>
      </w:r>
      <w:r w:rsidR="006B0995" w:rsidRPr="0063340F">
        <w:t xml:space="preserve">nstalację c.o. projektuje się wielowarstwowych rur zespolonych łączonych za pomocą złączek. Połączenia instalacyjne po stronie kotłowni wykonać z rur stalowych czarnych wg </w:t>
      </w:r>
      <w:proofErr w:type="spellStart"/>
      <w:r w:rsidR="006B0995" w:rsidRPr="0063340F">
        <w:t>PN</w:t>
      </w:r>
      <w:proofErr w:type="spellEnd"/>
      <w:r w:rsidR="006B0995" w:rsidRPr="0063340F">
        <w:t xml:space="preserve"> 74/H-74200. </w:t>
      </w:r>
    </w:p>
    <w:p w:rsidR="006B0995" w:rsidRPr="0063340F" w:rsidRDefault="006B0995" w:rsidP="006B0995">
      <w:pPr>
        <w:jc w:val="both"/>
      </w:pPr>
      <w:r w:rsidRPr="0063340F">
        <w:t xml:space="preserve">Rury należy prowadzić w posadzkach i bruzdach ściennych. Instalację prowadzoną po wierzchu ścian należy izolować typowymi izolacjami z otulin poliuretanowych natomiast instalację prowadzoną w bruzdach ściennych i posadzkach izolować w 6mm izolacji przeznaczonej do układania w wylewkach. Wszystkie izolacje z wymogiem </w:t>
      </w:r>
      <w:proofErr w:type="spellStart"/>
      <w:r w:rsidRPr="0063340F">
        <w:t>NRO</w:t>
      </w:r>
      <w:proofErr w:type="spellEnd"/>
      <w:r w:rsidRPr="0063340F">
        <w:t>.</w:t>
      </w:r>
    </w:p>
    <w:p w:rsidR="006B0995" w:rsidRPr="0063340F" w:rsidRDefault="006B0995" w:rsidP="006B0995">
      <w:pPr>
        <w:rPr>
          <w:highlight w:val="yellow"/>
        </w:rPr>
      </w:pPr>
    </w:p>
    <w:p w:rsidR="006B0995" w:rsidRPr="0063340F" w:rsidRDefault="006B0995" w:rsidP="006B0995">
      <w:pPr>
        <w:jc w:val="both"/>
      </w:pPr>
      <w:r w:rsidRPr="0063340F">
        <w:t>Zaprojektowano instalację wodną dwururową o parametrach 4</w:t>
      </w:r>
      <w:r w:rsidR="0063340F" w:rsidRPr="0063340F">
        <w:t>1</w:t>
      </w:r>
      <w:r w:rsidRPr="0063340F">
        <w:t>/3</w:t>
      </w:r>
      <w:r w:rsidR="0063340F" w:rsidRPr="0063340F">
        <w:t>1</w:t>
      </w:r>
      <w:r w:rsidRPr="0063340F">
        <w:rPr>
          <w:vertAlign w:val="superscript"/>
        </w:rPr>
        <w:t>o</w:t>
      </w:r>
      <w:r w:rsidRPr="0063340F">
        <w:t xml:space="preserve">C (pompową w układzie zamkniętym, odpowietrzaną miejscowo, automatycznie i ręcznie, zabezpieczoną naczyniem przeponowym. Układ zasilania w c.o., c.w.u. należy wyposażyć w urządzenia zabezpieczające i armaturę zgodnie z załączonym przez producenta schematem. </w:t>
      </w:r>
    </w:p>
    <w:p w:rsidR="006B0995" w:rsidRPr="0063340F" w:rsidRDefault="006B0995" w:rsidP="006B0995">
      <w:pPr>
        <w:jc w:val="both"/>
      </w:pPr>
      <w:r w:rsidRPr="0063340F">
        <w:t xml:space="preserve">Instalację należy zaopatrzyć w system regulacji pogodowej z termostatem regulującym temperaturę w układzie ogrzewania zależnie od temp. zewnętrznej. </w:t>
      </w:r>
    </w:p>
    <w:p w:rsidR="006B0995" w:rsidRPr="0063340F" w:rsidRDefault="006B0995" w:rsidP="006B0995">
      <w:pPr>
        <w:jc w:val="both"/>
      </w:pPr>
    </w:p>
    <w:p w:rsidR="006B0995" w:rsidRPr="0063340F" w:rsidRDefault="006B0995" w:rsidP="006B0995">
      <w:pPr>
        <w:jc w:val="both"/>
      </w:pPr>
      <w:r w:rsidRPr="0063340F">
        <w:t xml:space="preserve">Dla pokrycia strat ciepła pomieszczeń zastosowane zostaną pętle ogrzewania podłogowego. Lokalizacja </w:t>
      </w:r>
      <w:proofErr w:type="spellStart"/>
      <w:r w:rsidRPr="0063340F">
        <w:t>ogrzewań</w:t>
      </w:r>
      <w:proofErr w:type="spellEnd"/>
      <w:r w:rsidRPr="0063340F">
        <w:t xml:space="preserve"> płaszczyznowych na rzutach. Instalację c.o. projektuje się z wielowarstwowych rur zespolonych, które będą prowadzone w posadzkach w warstwie izolacji termicznej. </w:t>
      </w:r>
    </w:p>
    <w:p w:rsidR="006B0995" w:rsidRPr="0063340F" w:rsidRDefault="006B0995" w:rsidP="006B0995">
      <w:pPr>
        <w:pStyle w:val="Tekstpodstawowywcity3"/>
        <w:ind w:firstLine="0"/>
      </w:pPr>
    </w:p>
    <w:p w:rsidR="006B0995" w:rsidRPr="0063340F" w:rsidRDefault="006B0995" w:rsidP="006B0995">
      <w:pPr>
        <w:pStyle w:val="Tekstpodstawowywcity3"/>
        <w:ind w:firstLine="0"/>
      </w:pPr>
      <w:r w:rsidRPr="0063340F">
        <w:t>Ogrzewanie podłogowe projektuje się z rur wielowarstwowych 16x2,0mm. Rozstaw rur w ogrzewaniu podłogowym T=100-150mm. Płyty zasilane będą z rozdzielaczy. Temperatura czynnika grzewczego ogrzewania podłogowego: 4</w:t>
      </w:r>
      <w:r w:rsidR="0063340F" w:rsidRPr="0063340F">
        <w:t>1</w:t>
      </w:r>
      <w:r w:rsidRPr="0063340F">
        <w:t>/3</w:t>
      </w:r>
      <w:r w:rsidR="0063340F" w:rsidRPr="0063340F">
        <w:t>1</w:t>
      </w:r>
      <w:r w:rsidRPr="0063340F">
        <w:t>ºC.</w:t>
      </w:r>
    </w:p>
    <w:p w:rsidR="006B0995" w:rsidRPr="0063340F" w:rsidRDefault="006B0995" w:rsidP="006B0995">
      <w:pPr>
        <w:pStyle w:val="Tekstpodstawowywcity3"/>
        <w:ind w:firstLine="0"/>
      </w:pPr>
      <w:r w:rsidRPr="0063340F">
        <w:t>Regulatory/sterowniki ogrzewania podłogowego z czujnikiem temperatury i termostatem należy zlokalizować w miejscach nienarażonych na bezpośrednie oddziaływanie ciepła z grzejników.</w:t>
      </w:r>
    </w:p>
    <w:p w:rsidR="006B0995" w:rsidRPr="0063340F" w:rsidRDefault="006B0995" w:rsidP="006B0995">
      <w:pPr>
        <w:pStyle w:val="Tekstpodstawowywcity3"/>
        <w:ind w:firstLine="0"/>
      </w:pPr>
    </w:p>
    <w:p w:rsidR="006B0995" w:rsidRPr="0063340F" w:rsidRDefault="006B0995" w:rsidP="006B0995">
      <w:pPr>
        <w:pStyle w:val="Tekstpodstawowywcity3"/>
        <w:ind w:firstLine="0"/>
      </w:pPr>
      <w:bookmarkStart w:id="25" w:name="_Toc196715340"/>
      <w:bookmarkStart w:id="26" w:name="_Toc464141437"/>
      <w:bookmarkStart w:id="27" w:name="_Toc124859153"/>
      <w:bookmarkStart w:id="28" w:name="_Toc156392784"/>
      <w:bookmarkStart w:id="29" w:name="_Toc181704902"/>
      <w:bookmarkStart w:id="30" w:name="_Toc181721126"/>
      <w:r w:rsidRPr="0063340F">
        <w:lastRenderedPageBreak/>
        <w:t>Przykładowa konstrukcja podłogi grzewczej:</w:t>
      </w:r>
    </w:p>
    <w:p w:rsidR="006B0995" w:rsidRPr="0063340F" w:rsidRDefault="006B0995" w:rsidP="006B0995">
      <w:pPr>
        <w:pStyle w:val="Tekstpodstawowywcity3"/>
        <w:ind w:firstLine="0"/>
      </w:pPr>
      <w:r w:rsidRPr="0063340F">
        <w:t xml:space="preserve">- rury 16x2,3 na izolacji rolowanej </w:t>
      </w:r>
      <w:smartTag w:uri="urn:schemas-microsoft-com:office:smarttags" w:element="metricconverter">
        <w:smartTagPr>
          <w:attr w:name="ProductID" w:val="3 cm"/>
        </w:smartTagPr>
        <w:r w:rsidRPr="0063340F">
          <w:t>3 cm</w:t>
        </w:r>
      </w:smartTag>
      <w:r w:rsidRPr="0063340F">
        <w:t xml:space="preserve"> i styropianie </w:t>
      </w:r>
      <w:smartTag w:uri="urn:schemas-microsoft-com:office:smarttags" w:element="metricconverter">
        <w:smartTagPr>
          <w:attr w:name="ProductID" w:val="2 cm"/>
        </w:smartTagPr>
        <w:r w:rsidRPr="0063340F">
          <w:t>2 cm</w:t>
        </w:r>
      </w:smartTag>
      <w:r w:rsidRPr="0063340F">
        <w:t xml:space="preserve">. Jastrych bet. </w:t>
      </w:r>
      <w:smartTag w:uri="urn:schemas-microsoft-com:office:smarttags" w:element="metricconverter">
        <w:smartTagPr>
          <w:attr w:name="ProductID" w:val="66 mm"/>
        </w:smartTagPr>
        <w:r w:rsidRPr="0063340F">
          <w:t>66 mm</w:t>
        </w:r>
      </w:smartTag>
      <w:r w:rsidRPr="0063340F">
        <w:t xml:space="preserve"> (ponad rurą 50mm). Ceramika/drewno 20mm.</w:t>
      </w:r>
    </w:p>
    <w:p w:rsidR="006B0995" w:rsidRPr="0063340F" w:rsidRDefault="006B0995" w:rsidP="006B0995">
      <w:pPr>
        <w:pStyle w:val="Tekstpodstawowywcity3"/>
        <w:ind w:firstLine="0"/>
      </w:pPr>
      <w:r w:rsidRPr="0063340F">
        <w:t>Całość robót zlecić wykwalifikowanej firmie, mającej doświadczenie przy montażu ogrzewania podłogowego.</w:t>
      </w:r>
    </w:p>
    <w:p w:rsidR="006B0995" w:rsidRPr="0063340F" w:rsidRDefault="006B0995" w:rsidP="006B0995">
      <w:pPr>
        <w:jc w:val="both"/>
      </w:pPr>
      <w:r w:rsidRPr="0063340F">
        <w:t>Szczegóły rozwiązań instalacji i dobór urządzeń – na etapie proj. wykonawczego</w:t>
      </w:r>
    </w:p>
    <w:p w:rsidR="006B0995" w:rsidRPr="000E359F" w:rsidRDefault="006B0995" w:rsidP="006B0995">
      <w:pPr>
        <w:pStyle w:val="Nagwek2"/>
      </w:pPr>
      <w:bookmarkStart w:id="31" w:name="_Toc205363153"/>
      <w:bookmarkStart w:id="32" w:name="_Toc213356976"/>
      <w:r w:rsidRPr="0063340F">
        <w:t>4.3. Próba ciśnieniowa i płukanie rur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6B0995" w:rsidRPr="000E359F" w:rsidRDefault="006B0995" w:rsidP="006B0995">
      <w:pPr>
        <w:pStyle w:val="Tekstpodstawowy3"/>
        <w:jc w:val="both"/>
        <w:rPr>
          <w:color w:val="auto"/>
        </w:rPr>
      </w:pPr>
      <w:r w:rsidRPr="000E359F">
        <w:rPr>
          <w:color w:val="auto"/>
        </w:rPr>
        <w:t>Rurociągi stalowe przed malowaniem i izolowaniem poddać próbie ciśnieniowej i płukaniu wg. PN-77/H-34031.</w:t>
      </w:r>
    </w:p>
    <w:p w:rsidR="006B0995" w:rsidRPr="000E359F" w:rsidRDefault="006B0995" w:rsidP="006B0995">
      <w:pPr>
        <w:pStyle w:val="Tekstpodstawowy3"/>
        <w:jc w:val="both"/>
        <w:rPr>
          <w:color w:val="auto"/>
        </w:rPr>
      </w:pPr>
      <w:r w:rsidRPr="000E359F">
        <w:rPr>
          <w:color w:val="auto"/>
        </w:rPr>
        <w:t>Ciśnienie próbne winno wynosić: maksymalne ciśnienie robocze +2 bar, lecz nie mniej niż 4 bar.</w:t>
      </w:r>
    </w:p>
    <w:p w:rsidR="006B0995" w:rsidRPr="000E359F" w:rsidRDefault="006B0995" w:rsidP="006B0995">
      <w:pPr>
        <w:pStyle w:val="Tekstpodstawowy3"/>
        <w:jc w:val="both"/>
        <w:rPr>
          <w:color w:val="auto"/>
        </w:rPr>
      </w:pPr>
      <w:r w:rsidRPr="000E359F">
        <w:rPr>
          <w:color w:val="auto"/>
        </w:rPr>
        <w:t>Płukanie instalacji powinno być wykonane co najmniej dwukrotnie przez ok. 20 min. za każdym razem.</w:t>
      </w:r>
    </w:p>
    <w:p w:rsidR="006B0995" w:rsidRPr="000E359F" w:rsidRDefault="006B0995" w:rsidP="006B0995">
      <w:pPr>
        <w:pStyle w:val="Nagwek2"/>
      </w:pPr>
      <w:bookmarkStart w:id="33" w:name="_Toc196715341"/>
      <w:bookmarkStart w:id="34" w:name="_Toc464141438"/>
      <w:bookmarkStart w:id="35" w:name="_Toc124859154"/>
      <w:bookmarkStart w:id="36" w:name="_Toc156392785"/>
      <w:bookmarkStart w:id="37" w:name="_Toc181704903"/>
      <w:bookmarkStart w:id="38" w:name="_Toc181721127"/>
      <w:bookmarkStart w:id="39" w:name="_Toc205363154"/>
      <w:bookmarkStart w:id="40" w:name="_Toc213356977"/>
      <w:r w:rsidRPr="000E359F">
        <w:t>4.4. Zabezpieczenie antykorozyjne rurociągów z rur stalowych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6B0995" w:rsidRPr="000E359F" w:rsidRDefault="006B0995" w:rsidP="006B0995">
      <w:pPr>
        <w:pStyle w:val="Tekstpodstawowy3"/>
        <w:jc w:val="both"/>
        <w:rPr>
          <w:color w:val="auto"/>
        </w:rPr>
      </w:pPr>
      <w:r w:rsidRPr="000E359F">
        <w:rPr>
          <w:color w:val="auto"/>
        </w:rPr>
        <w:t xml:space="preserve">Wszystkie  rurociągi stalowe po  wykonaniu  prób  oczyścić  do  metalicznego  połysku  i  na </w:t>
      </w:r>
    </w:p>
    <w:p w:rsidR="006B0995" w:rsidRPr="000E359F" w:rsidRDefault="006B0995" w:rsidP="006B0995">
      <w:pPr>
        <w:pStyle w:val="Tekstpodstawowy3"/>
        <w:jc w:val="both"/>
        <w:rPr>
          <w:color w:val="auto"/>
        </w:rPr>
      </w:pPr>
      <w:r w:rsidRPr="000E359F">
        <w:rPr>
          <w:color w:val="auto"/>
        </w:rPr>
        <w:t>odtłuszczone powierzchnie nakładać dwukrotnie powłoki antykorozyjne malarskie</w:t>
      </w:r>
    </w:p>
    <w:p w:rsidR="006B0995" w:rsidRPr="000E359F" w:rsidRDefault="006B0995" w:rsidP="006B0995">
      <w:pPr>
        <w:pStyle w:val="Tekstpodstawowy3"/>
        <w:jc w:val="both"/>
        <w:rPr>
          <w:color w:val="auto"/>
        </w:rPr>
      </w:pPr>
      <w:r w:rsidRPr="000E359F">
        <w:rPr>
          <w:color w:val="auto"/>
        </w:rPr>
        <w:t>dostosowane do temperatury czynnika - farbą podkładową oraz farbą nawierzchniową.</w:t>
      </w:r>
    </w:p>
    <w:p w:rsidR="006B0995" w:rsidRPr="000E359F" w:rsidRDefault="006B0995" w:rsidP="006B0995">
      <w:pPr>
        <w:pStyle w:val="Tekstpodstawowy3"/>
        <w:jc w:val="both"/>
        <w:rPr>
          <w:color w:val="auto"/>
        </w:rPr>
      </w:pPr>
      <w:r w:rsidRPr="000E359F">
        <w:rPr>
          <w:color w:val="auto"/>
        </w:rPr>
        <w:t>Antykorozyjnie należy także zabezpieczyć wszystkie elementy konstrukcji podpór.</w:t>
      </w:r>
    </w:p>
    <w:p w:rsidR="006B0995" w:rsidRPr="000E359F" w:rsidRDefault="006B0995" w:rsidP="006B0995">
      <w:pPr>
        <w:pStyle w:val="Tekstpodstawowy3"/>
        <w:jc w:val="both"/>
        <w:rPr>
          <w:color w:val="auto"/>
        </w:rPr>
      </w:pPr>
      <w:r w:rsidRPr="000E359F">
        <w:rPr>
          <w:color w:val="auto"/>
        </w:rPr>
        <w:t>Wytyczne ogólne podane są również w normach PN-79/H-97053 i PN-79/H-97070.</w:t>
      </w:r>
    </w:p>
    <w:p w:rsidR="006B0995" w:rsidRPr="000E359F" w:rsidRDefault="006B0995" w:rsidP="006B0995">
      <w:pPr>
        <w:pStyle w:val="Nagwek2"/>
      </w:pPr>
      <w:bookmarkStart w:id="41" w:name="_Toc196715342"/>
      <w:bookmarkStart w:id="42" w:name="_Toc464141439"/>
      <w:bookmarkStart w:id="43" w:name="_Toc124859155"/>
      <w:bookmarkStart w:id="44" w:name="_Toc156392786"/>
      <w:bookmarkStart w:id="45" w:name="_Toc181704904"/>
      <w:bookmarkStart w:id="46" w:name="_Toc181721128"/>
      <w:bookmarkStart w:id="47" w:name="_Toc205363155"/>
      <w:bookmarkStart w:id="48" w:name="_Toc213356978"/>
      <w:r w:rsidRPr="000E359F">
        <w:t>4.5. Izolacja termiczna rurociągów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6B0995" w:rsidRPr="000E359F" w:rsidRDefault="006B0995" w:rsidP="006B0995">
      <w:pPr>
        <w:pStyle w:val="Tekstpodstawowy3"/>
        <w:jc w:val="both"/>
        <w:rPr>
          <w:color w:val="auto"/>
        </w:rPr>
      </w:pPr>
      <w:r w:rsidRPr="000E359F">
        <w:rPr>
          <w:color w:val="auto"/>
        </w:rPr>
        <w:t xml:space="preserve">Rurociągi izolować termicznie gotowymi otulinami izolacyjnymi z pianki polietylenowej lub polipropylenowej. </w:t>
      </w:r>
    </w:p>
    <w:p w:rsidR="006B0995" w:rsidRPr="000E359F" w:rsidRDefault="006B0995" w:rsidP="006B0995">
      <w:pPr>
        <w:pStyle w:val="Tekstpodstawowy3"/>
        <w:jc w:val="both"/>
        <w:rPr>
          <w:color w:val="auto"/>
        </w:rPr>
      </w:pPr>
      <w:r w:rsidRPr="000E359F">
        <w:rPr>
          <w:color w:val="auto"/>
        </w:rPr>
        <w:t xml:space="preserve">Wszystkie izolacje cieplne wykonać zgodnie z rozporządzeniem Ministra Infrastruktury z dnia 12 kwietnia 2002 r. (Dz.U. Nr 75, poz. 690) wraz z późniejszymi zmianami. </w:t>
      </w:r>
    </w:p>
    <w:p w:rsidR="0037509C" w:rsidRPr="000E359F" w:rsidRDefault="0037509C" w:rsidP="0037509C">
      <w:pPr>
        <w:jc w:val="both"/>
      </w:pPr>
      <w:r w:rsidRPr="000E359F">
        <w:t>Wielkość izolacji przedstawia poniższa tabela:</w:t>
      </w:r>
    </w:p>
    <w:p w:rsidR="0037509C" w:rsidRPr="000E359F" w:rsidRDefault="0037509C" w:rsidP="0037509C">
      <w:pPr>
        <w:jc w:val="both"/>
      </w:pPr>
    </w:p>
    <w:p w:rsidR="0037509C" w:rsidRPr="000E359F" w:rsidRDefault="0037509C" w:rsidP="0037509C">
      <w:pPr>
        <w:jc w:val="both"/>
      </w:pPr>
      <w:r w:rsidRPr="000E359F">
        <w:t>Wymagania izolacji cieplnej przewodów i komponentów</w:t>
      </w:r>
    </w:p>
    <w:tbl>
      <w:tblPr>
        <w:tblW w:w="4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6415"/>
        <w:gridCol w:w="2013"/>
      </w:tblGrid>
      <w:tr w:rsidR="003C646A" w:rsidRPr="000E359F" w:rsidTr="00DD7047">
        <w:trPr>
          <w:tblCellSpacing w:w="15" w:type="dxa"/>
        </w:trPr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> Lp.</w:t>
            </w:r>
          </w:p>
        </w:tc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>Rodzaj przewodu lub komponentu</w:t>
            </w:r>
          </w:p>
        </w:tc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>Minimalna grubość izolacji cieplnej</w:t>
            </w:r>
          </w:p>
          <w:p w:rsidR="0037509C" w:rsidRPr="000E359F" w:rsidRDefault="0037509C" w:rsidP="00DD7047">
            <w:pPr>
              <w:jc w:val="both"/>
            </w:pPr>
            <w:r w:rsidRPr="000E359F">
              <w:t>(materiał 0,035 W/(m · K)</w:t>
            </w:r>
            <w:r w:rsidRPr="000E359F">
              <w:rPr>
                <w:vertAlign w:val="superscript"/>
              </w:rPr>
              <w:t>1)</w:t>
            </w:r>
          </w:p>
        </w:tc>
      </w:tr>
      <w:tr w:rsidR="003C646A" w:rsidRPr="000E359F" w:rsidTr="00DD7047">
        <w:trPr>
          <w:tblCellSpacing w:w="15" w:type="dxa"/>
        </w:trPr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>1</w:t>
            </w:r>
          </w:p>
        </w:tc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 xml:space="preserve">Średnica wewnętrzna do </w:t>
            </w:r>
            <w:smartTag w:uri="urn:schemas-microsoft-com:office:smarttags" w:element="metricconverter">
              <w:smartTagPr>
                <w:attr w:name="ProductID" w:val="22 mm"/>
              </w:smartTagPr>
              <w:r w:rsidRPr="000E359F">
                <w:t>22 mm</w:t>
              </w:r>
            </w:smartTag>
          </w:p>
        </w:tc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smartTag w:uri="urn:schemas-microsoft-com:office:smarttags" w:element="metricconverter">
              <w:smartTagPr>
                <w:attr w:name="ProductID" w:val="20 mm"/>
              </w:smartTagPr>
              <w:r w:rsidRPr="000E359F">
                <w:t>20 mm</w:t>
              </w:r>
            </w:smartTag>
          </w:p>
        </w:tc>
      </w:tr>
      <w:tr w:rsidR="003C646A" w:rsidRPr="000E359F" w:rsidTr="00DD7047">
        <w:trPr>
          <w:tblCellSpacing w:w="15" w:type="dxa"/>
        </w:trPr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>2</w:t>
            </w:r>
          </w:p>
        </w:tc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 xml:space="preserve">Średnica wewnętrzna od 22 do </w:t>
            </w:r>
            <w:smartTag w:uri="urn:schemas-microsoft-com:office:smarttags" w:element="metricconverter">
              <w:smartTagPr>
                <w:attr w:name="ProductID" w:val="35 mm"/>
              </w:smartTagPr>
              <w:r w:rsidRPr="000E359F">
                <w:t>35 mm</w:t>
              </w:r>
            </w:smartTag>
          </w:p>
        </w:tc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smartTag w:uri="urn:schemas-microsoft-com:office:smarttags" w:element="metricconverter">
              <w:smartTagPr>
                <w:attr w:name="ProductID" w:val="30 mm"/>
              </w:smartTagPr>
              <w:r w:rsidRPr="000E359F">
                <w:t>30 mm</w:t>
              </w:r>
            </w:smartTag>
          </w:p>
        </w:tc>
      </w:tr>
      <w:tr w:rsidR="003C646A" w:rsidRPr="000E359F" w:rsidTr="00DD7047">
        <w:trPr>
          <w:tblCellSpacing w:w="15" w:type="dxa"/>
        </w:trPr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>3</w:t>
            </w:r>
          </w:p>
        </w:tc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 xml:space="preserve">Średnica wewnętrzna od 35 do </w:t>
            </w:r>
            <w:smartTag w:uri="urn:schemas-microsoft-com:office:smarttags" w:element="metricconverter">
              <w:smartTagPr>
                <w:attr w:name="ProductID" w:val="100 mm"/>
              </w:smartTagPr>
              <w:r w:rsidRPr="000E359F">
                <w:t>100 mm</w:t>
              </w:r>
            </w:smartTag>
          </w:p>
        </w:tc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>równa średnicy wewnętrznej rury</w:t>
            </w:r>
          </w:p>
        </w:tc>
      </w:tr>
      <w:tr w:rsidR="003C646A" w:rsidRPr="000E359F" w:rsidTr="00DD7047">
        <w:trPr>
          <w:tblCellSpacing w:w="15" w:type="dxa"/>
        </w:trPr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>4</w:t>
            </w:r>
          </w:p>
        </w:tc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 xml:space="preserve">Średnica wewnętrzna ponad </w:t>
            </w:r>
            <w:smartTag w:uri="urn:schemas-microsoft-com:office:smarttags" w:element="metricconverter">
              <w:smartTagPr>
                <w:attr w:name="ProductID" w:val="100 mm"/>
              </w:smartTagPr>
              <w:r w:rsidRPr="000E359F">
                <w:t>100 mm</w:t>
              </w:r>
            </w:smartTag>
          </w:p>
        </w:tc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smartTag w:uri="urn:schemas-microsoft-com:office:smarttags" w:element="metricconverter">
              <w:smartTagPr>
                <w:attr w:name="ProductID" w:val="100 mm"/>
              </w:smartTagPr>
              <w:r w:rsidRPr="000E359F">
                <w:t>100 mm</w:t>
              </w:r>
            </w:smartTag>
          </w:p>
        </w:tc>
      </w:tr>
      <w:tr w:rsidR="003C646A" w:rsidRPr="000E359F" w:rsidTr="00DD7047">
        <w:trPr>
          <w:tblCellSpacing w:w="15" w:type="dxa"/>
        </w:trPr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>5</w:t>
            </w:r>
          </w:p>
        </w:tc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>Przewody i armatura wg poz. 1-4 przechodzące przez ściany lub stropy, skrzyżowania przewodów</w:t>
            </w:r>
          </w:p>
        </w:tc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rPr>
                <w:vertAlign w:val="superscript"/>
              </w:rPr>
              <w:t>1</w:t>
            </w:r>
            <w:r w:rsidRPr="000E359F">
              <w:t>/</w:t>
            </w:r>
            <w:r w:rsidRPr="000E359F">
              <w:rPr>
                <w:vertAlign w:val="subscript"/>
              </w:rPr>
              <w:t>2</w:t>
            </w:r>
            <w:r w:rsidRPr="000E359F">
              <w:t xml:space="preserve"> wymagań z poz. 1-4</w:t>
            </w:r>
          </w:p>
        </w:tc>
      </w:tr>
      <w:tr w:rsidR="003C646A" w:rsidRPr="000E359F" w:rsidTr="00DD7047">
        <w:trPr>
          <w:tblCellSpacing w:w="15" w:type="dxa"/>
        </w:trPr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>6</w:t>
            </w:r>
          </w:p>
        </w:tc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 xml:space="preserve">Przewody </w:t>
            </w:r>
            <w:proofErr w:type="spellStart"/>
            <w:r w:rsidRPr="000E359F">
              <w:t>ogrzewań</w:t>
            </w:r>
            <w:proofErr w:type="spellEnd"/>
            <w:r w:rsidRPr="000E359F">
              <w:t xml:space="preserve"> centralnych wg poz. 1 -4, ułożone w komponentach budowlanych między ogrzewanymi pomieszczeniami różnych użytkowników</w:t>
            </w:r>
          </w:p>
        </w:tc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rPr>
                <w:vertAlign w:val="superscript"/>
              </w:rPr>
              <w:t>1</w:t>
            </w:r>
            <w:r w:rsidRPr="000E359F">
              <w:t>/</w:t>
            </w:r>
            <w:r w:rsidRPr="000E359F">
              <w:rPr>
                <w:vertAlign w:val="subscript"/>
              </w:rPr>
              <w:t xml:space="preserve">2 </w:t>
            </w:r>
            <w:r w:rsidRPr="000E359F">
              <w:t>wymagań z poz. 1-4</w:t>
            </w:r>
          </w:p>
        </w:tc>
      </w:tr>
      <w:tr w:rsidR="003C646A" w:rsidRPr="000E359F" w:rsidTr="00DD7047">
        <w:trPr>
          <w:tblCellSpacing w:w="15" w:type="dxa"/>
        </w:trPr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>7</w:t>
            </w:r>
          </w:p>
        </w:tc>
        <w:tc>
          <w:tcPr>
            <w:tcW w:w="0" w:type="auto"/>
            <w:vAlign w:val="center"/>
          </w:tcPr>
          <w:p w:rsidR="0037509C" w:rsidRPr="000E359F" w:rsidRDefault="0037509C" w:rsidP="00DD7047">
            <w:pPr>
              <w:jc w:val="both"/>
            </w:pPr>
            <w:r w:rsidRPr="000E359F">
              <w:t>Przewody wg poz. 6 ułożone w podłodze</w:t>
            </w:r>
          </w:p>
        </w:tc>
        <w:tc>
          <w:tcPr>
            <w:tcW w:w="0" w:type="auto"/>
            <w:vAlign w:val="center"/>
          </w:tcPr>
          <w:p w:rsidR="0037509C" w:rsidRPr="000E359F" w:rsidRDefault="0037509C" w:rsidP="0037509C">
            <w:pPr>
              <w:pStyle w:val="Akapitzlist"/>
              <w:numPr>
                <w:ilvl w:val="0"/>
                <w:numId w:val="27"/>
              </w:numPr>
              <w:jc w:val="both"/>
              <w:rPr>
                <w:sz w:val="20"/>
              </w:rPr>
            </w:pPr>
            <w:r w:rsidRPr="000E359F">
              <w:rPr>
                <w:sz w:val="20"/>
              </w:rPr>
              <w:t>mm</w:t>
            </w:r>
          </w:p>
        </w:tc>
      </w:tr>
    </w:tbl>
    <w:p w:rsidR="0037509C" w:rsidRPr="000E359F" w:rsidRDefault="0037509C" w:rsidP="0037509C">
      <w:pPr>
        <w:jc w:val="both"/>
      </w:pPr>
      <w:r w:rsidRPr="000E359F">
        <w:t> Uwaga: przy zastosowaniu materiału izolacyjnego o innym współczynniku przenikania ciepła niż podano w tabeli należy odpowiednio skorygować grubość warstwy izolacyjnej.</w:t>
      </w:r>
    </w:p>
    <w:p w:rsidR="0037509C" w:rsidRPr="000E359F" w:rsidRDefault="0037509C" w:rsidP="006B0995">
      <w:pPr>
        <w:pStyle w:val="Tekstpodstawowy3"/>
        <w:jc w:val="both"/>
        <w:rPr>
          <w:color w:val="auto"/>
        </w:rPr>
      </w:pPr>
    </w:p>
    <w:p w:rsidR="006B0995" w:rsidRPr="000E359F" w:rsidRDefault="006B0995" w:rsidP="006B0995">
      <w:pPr>
        <w:pStyle w:val="Nagwek2"/>
      </w:pPr>
      <w:bookmarkStart w:id="49" w:name="_Toc196715343"/>
      <w:bookmarkStart w:id="50" w:name="_Toc464141440"/>
      <w:bookmarkStart w:id="51" w:name="_Toc124859156"/>
      <w:bookmarkStart w:id="52" w:name="_Toc156392787"/>
      <w:bookmarkStart w:id="53" w:name="_Toc181704905"/>
      <w:bookmarkStart w:id="54" w:name="_Toc181721129"/>
      <w:bookmarkStart w:id="55" w:name="_Toc205363156"/>
      <w:bookmarkStart w:id="56" w:name="_Toc213356979"/>
      <w:r w:rsidRPr="000E359F">
        <w:t>4.6. Regulacja instalacji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6B0995" w:rsidRPr="000E359F" w:rsidRDefault="006B0995" w:rsidP="006B0995">
      <w:pPr>
        <w:pStyle w:val="Tekstpodstawowy3"/>
        <w:jc w:val="both"/>
        <w:rPr>
          <w:color w:val="auto"/>
        </w:rPr>
      </w:pPr>
      <w:r w:rsidRPr="000E359F">
        <w:rPr>
          <w:color w:val="auto"/>
        </w:rPr>
        <w:t>Czynności wstępne przed regulacją:</w:t>
      </w:r>
    </w:p>
    <w:p w:rsidR="006B0995" w:rsidRPr="000E359F" w:rsidRDefault="006B0995" w:rsidP="006B0995">
      <w:pPr>
        <w:pStyle w:val="Tekstpodstawowy3"/>
        <w:jc w:val="both"/>
        <w:rPr>
          <w:color w:val="auto"/>
        </w:rPr>
      </w:pPr>
      <w:r w:rsidRPr="000E359F">
        <w:rPr>
          <w:color w:val="auto"/>
        </w:rPr>
        <w:t>- staranne przepłukanie instalacji,</w:t>
      </w:r>
    </w:p>
    <w:p w:rsidR="006B0995" w:rsidRPr="000E359F" w:rsidRDefault="006B0995" w:rsidP="006B0995">
      <w:pPr>
        <w:pStyle w:val="Tekstpodstawowy3"/>
        <w:jc w:val="both"/>
        <w:rPr>
          <w:color w:val="auto"/>
        </w:rPr>
      </w:pPr>
      <w:r w:rsidRPr="000E359F">
        <w:rPr>
          <w:color w:val="auto"/>
        </w:rPr>
        <w:t>- odpowietrzenie,</w:t>
      </w:r>
    </w:p>
    <w:p w:rsidR="006B0995" w:rsidRPr="000E359F" w:rsidRDefault="006B0995" w:rsidP="006B0995">
      <w:pPr>
        <w:pStyle w:val="Tekstpodstawowy3"/>
        <w:jc w:val="both"/>
        <w:rPr>
          <w:color w:val="auto"/>
        </w:rPr>
      </w:pPr>
      <w:r w:rsidRPr="000E359F">
        <w:rPr>
          <w:color w:val="auto"/>
        </w:rPr>
        <w:t>- sprawdzenie czy wszystkie zawory są otwarte.</w:t>
      </w:r>
    </w:p>
    <w:p w:rsidR="006B0995" w:rsidRPr="000E359F" w:rsidRDefault="006B0995" w:rsidP="006B0995">
      <w:pPr>
        <w:pStyle w:val="Tekstpodstawowywcity3"/>
        <w:ind w:firstLine="0"/>
      </w:pPr>
    </w:p>
    <w:p w:rsidR="00897FED" w:rsidRPr="000E359F" w:rsidRDefault="00897FED" w:rsidP="00897FED">
      <w:pPr>
        <w:pStyle w:val="Nagwek2"/>
      </w:pPr>
      <w:bookmarkStart w:id="57" w:name="_Toc106449749"/>
      <w:bookmarkStart w:id="58" w:name="_Toc106681092"/>
      <w:bookmarkStart w:id="59" w:name="_Toc116225972"/>
      <w:bookmarkStart w:id="60" w:name="_Toc196715354"/>
      <w:bookmarkStart w:id="61" w:name="_Toc231468620"/>
      <w:bookmarkStart w:id="62" w:name="_Toc207125512"/>
      <w:bookmarkStart w:id="63" w:name="_Toc213356980"/>
      <w:r w:rsidRPr="000E359F">
        <w:t>4.7. Zabezpieczenia instalacji</w:t>
      </w:r>
      <w:bookmarkEnd w:id="57"/>
      <w:bookmarkEnd w:id="58"/>
      <w:bookmarkEnd w:id="59"/>
      <w:bookmarkEnd w:id="60"/>
      <w:bookmarkEnd w:id="61"/>
      <w:bookmarkEnd w:id="62"/>
      <w:bookmarkEnd w:id="63"/>
    </w:p>
    <w:p w:rsidR="00897FED" w:rsidRPr="000E359F" w:rsidRDefault="00897FED" w:rsidP="00897FED">
      <w:pPr>
        <w:pStyle w:val="Nagwek3"/>
      </w:pPr>
      <w:bookmarkStart w:id="64" w:name="_Toc106449750"/>
      <w:bookmarkStart w:id="65" w:name="_Toc106681093"/>
      <w:bookmarkStart w:id="66" w:name="_Toc116225975"/>
      <w:bookmarkStart w:id="67" w:name="_Toc196715356"/>
      <w:r w:rsidRPr="000E359F">
        <w:t>4.</w:t>
      </w:r>
      <w:r w:rsidR="00F07875" w:rsidRPr="000E359F">
        <w:t>7</w:t>
      </w:r>
      <w:r w:rsidRPr="000E359F">
        <w:t xml:space="preserve">.1. Zawór bezpieczeństwa </w:t>
      </w:r>
      <w:bookmarkEnd w:id="64"/>
      <w:bookmarkEnd w:id="65"/>
      <w:bookmarkEnd w:id="66"/>
      <w:bookmarkEnd w:id="67"/>
    </w:p>
    <w:p w:rsidR="00897FED" w:rsidRPr="000E359F" w:rsidRDefault="00897FED" w:rsidP="00897FED">
      <w:pPr>
        <w:jc w:val="both"/>
        <w:rPr>
          <w:b/>
        </w:rPr>
      </w:pPr>
      <w:r w:rsidRPr="000E359F">
        <w:rPr>
          <w:b/>
        </w:rPr>
        <w:t xml:space="preserve">Przyjęto zawór </w:t>
      </w:r>
      <w:proofErr w:type="spellStart"/>
      <w:r w:rsidRPr="000E359F">
        <w:rPr>
          <w:b/>
          <w:u w:val="single"/>
        </w:rPr>
        <w:t>d</w:t>
      </w:r>
      <w:r w:rsidRPr="000E359F">
        <w:rPr>
          <w:b/>
          <w:u w:val="single"/>
          <w:vertAlign w:val="subscript"/>
        </w:rPr>
        <w:t>n</w:t>
      </w:r>
      <w:proofErr w:type="spellEnd"/>
      <w:r w:rsidRPr="000E359F">
        <w:rPr>
          <w:b/>
          <w:u w:val="single"/>
        </w:rPr>
        <w:t xml:space="preserve"> = </w:t>
      </w:r>
      <w:smartTag w:uri="urn:schemas-microsoft-com:office:smarttags" w:element="metricconverter">
        <w:smartTagPr>
          <w:attr w:name="ProductID" w:val="25 mm"/>
        </w:smartTagPr>
        <w:r w:rsidRPr="000E359F">
          <w:rPr>
            <w:b/>
            <w:u w:val="single"/>
          </w:rPr>
          <w:t>25 mm</w:t>
        </w:r>
      </w:smartTag>
      <w:r w:rsidRPr="000E359F">
        <w:rPr>
          <w:b/>
          <w:u w:val="single"/>
        </w:rPr>
        <w:t xml:space="preserve"> (1’’);</w:t>
      </w:r>
      <w:r w:rsidRPr="000E359F">
        <w:rPr>
          <w:b/>
        </w:rPr>
        <w:t xml:space="preserve"> ciśnienie otwarcia zaworu – 3,5 bar.</w:t>
      </w:r>
    </w:p>
    <w:p w:rsidR="00897FED" w:rsidRPr="000E359F" w:rsidRDefault="00897FED" w:rsidP="00897FED">
      <w:pPr>
        <w:jc w:val="both"/>
      </w:pPr>
    </w:p>
    <w:p w:rsidR="00897FED" w:rsidRPr="000E359F" w:rsidRDefault="00897FED" w:rsidP="00897FED">
      <w:pPr>
        <w:pStyle w:val="Nagwek3"/>
      </w:pPr>
      <w:bookmarkStart w:id="68" w:name="_Toc106449752"/>
      <w:bookmarkStart w:id="69" w:name="_Toc106681095"/>
      <w:bookmarkStart w:id="70" w:name="_Toc116225976"/>
      <w:bookmarkStart w:id="71" w:name="_Toc196715357"/>
      <w:r w:rsidRPr="000E359F">
        <w:t>4.</w:t>
      </w:r>
      <w:r w:rsidR="00F07875" w:rsidRPr="000E359F">
        <w:t>7</w:t>
      </w:r>
      <w:r w:rsidRPr="000E359F">
        <w:t>.</w:t>
      </w:r>
      <w:r w:rsidR="00F07875" w:rsidRPr="000E359F">
        <w:t>2</w:t>
      </w:r>
      <w:r w:rsidRPr="000E359F">
        <w:t>. Naczyniami przeponowymi z rezerwą eksploatacyjną</w:t>
      </w:r>
      <w:bookmarkEnd w:id="68"/>
      <w:bookmarkEnd w:id="69"/>
      <w:bookmarkEnd w:id="70"/>
      <w:bookmarkEnd w:id="71"/>
    </w:p>
    <w:p w:rsidR="00897FED" w:rsidRPr="000E359F" w:rsidRDefault="00897FED" w:rsidP="00897FED">
      <w:pPr>
        <w:numPr>
          <w:ilvl w:val="0"/>
          <w:numId w:val="26"/>
        </w:numPr>
        <w:tabs>
          <w:tab w:val="clear" w:pos="720"/>
          <w:tab w:val="num" w:pos="360"/>
        </w:tabs>
        <w:jc w:val="both"/>
      </w:pPr>
      <w:r w:rsidRPr="000E359F">
        <w:t>Objętość instalacji: V = 281 dm</w:t>
      </w:r>
      <w:r w:rsidRPr="000E359F">
        <w:rPr>
          <w:vertAlign w:val="superscript"/>
        </w:rPr>
        <w:t>3</w:t>
      </w:r>
    </w:p>
    <w:p w:rsidR="00897FED" w:rsidRPr="000E359F" w:rsidRDefault="00897FED" w:rsidP="00897FED">
      <w:pPr>
        <w:numPr>
          <w:ilvl w:val="0"/>
          <w:numId w:val="26"/>
        </w:numPr>
        <w:tabs>
          <w:tab w:val="clear" w:pos="720"/>
          <w:tab w:val="num" w:pos="360"/>
        </w:tabs>
        <w:jc w:val="both"/>
      </w:pPr>
      <w:r w:rsidRPr="000E359F">
        <w:t>Ciśnienie wstępne: p=p</w:t>
      </w:r>
      <w:r w:rsidRPr="000E359F">
        <w:rPr>
          <w:vertAlign w:val="subscript"/>
        </w:rPr>
        <w:t>st</w:t>
      </w:r>
      <w:r w:rsidRPr="000E359F">
        <w:t>+0,2 = 1,2 + 0,2 = 1,4bar</w:t>
      </w:r>
    </w:p>
    <w:p w:rsidR="00897FED" w:rsidRPr="000E359F" w:rsidRDefault="00897FED" w:rsidP="00897FED">
      <w:pPr>
        <w:numPr>
          <w:ilvl w:val="0"/>
          <w:numId w:val="26"/>
        </w:numPr>
        <w:tabs>
          <w:tab w:val="clear" w:pos="720"/>
          <w:tab w:val="num" w:pos="360"/>
        </w:tabs>
        <w:jc w:val="both"/>
      </w:pPr>
      <w:r w:rsidRPr="000E359F">
        <w:t xml:space="preserve">Ciśnienie maksymalne: </w:t>
      </w:r>
      <w:proofErr w:type="spellStart"/>
      <w:r w:rsidRPr="000E359F">
        <w:t>p</w:t>
      </w:r>
      <w:r w:rsidRPr="000E359F">
        <w:rPr>
          <w:vertAlign w:val="subscript"/>
        </w:rPr>
        <w:t>max</w:t>
      </w:r>
      <w:proofErr w:type="spellEnd"/>
      <w:r w:rsidRPr="000E359F">
        <w:rPr>
          <w:vertAlign w:val="subscript"/>
        </w:rPr>
        <w:t xml:space="preserve"> </w:t>
      </w:r>
      <w:r w:rsidRPr="000E359F">
        <w:t>= 3,5bar</w:t>
      </w:r>
    </w:p>
    <w:p w:rsidR="00897FED" w:rsidRPr="000E359F" w:rsidRDefault="00897FED" w:rsidP="00897FED">
      <w:pPr>
        <w:jc w:val="both"/>
      </w:pPr>
    </w:p>
    <w:p w:rsidR="00897FED" w:rsidRPr="000E359F" w:rsidRDefault="00897FED" w:rsidP="00897FED">
      <w:pPr>
        <w:jc w:val="both"/>
        <w:rPr>
          <w:u w:val="single"/>
        </w:rPr>
      </w:pPr>
      <w:r w:rsidRPr="000E359F">
        <w:rPr>
          <w:u w:val="single"/>
        </w:rPr>
        <w:t>Oblicza się wg PN-B-02414:1999</w:t>
      </w:r>
    </w:p>
    <w:p w:rsidR="00897FED" w:rsidRPr="000E359F" w:rsidRDefault="00897FED" w:rsidP="00897FED">
      <w:pPr>
        <w:jc w:val="both"/>
      </w:pPr>
    </w:p>
    <w:p w:rsidR="00897FED" w:rsidRPr="000E359F" w:rsidRDefault="00897FED" w:rsidP="00897FED">
      <w:pPr>
        <w:jc w:val="both"/>
      </w:pPr>
      <w:r w:rsidRPr="000E359F">
        <w:t xml:space="preserve">Dla instalacji c.w.u. </w:t>
      </w:r>
      <w:r w:rsidR="00F07875" w:rsidRPr="000E359F">
        <w:t>o pojemności 700dm</w:t>
      </w:r>
      <w:r w:rsidR="00F07875" w:rsidRPr="000E359F">
        <w:rPr>
          <w:vertAlign w:val="superscript"/>
        </w:rPr>
        <w:t>3</w:t>
      </w:r>
      <w:r w:rsidR="00F07875" w:rsidRPr="000E359F">
        <w:t xml:space="preserve"> </w:t>
      </w:r>
      <w:r w:rsidRPr="000E359F">
        <w:t xml:space="preserve">dobiera się naczynie przeponowe </w:t>
      </w:r>
      <w:r w:rsidR="00F07875" w:rsidRPr="000E359F">
        <w:rPr>
          <w:b/>
        </w:rPr>
        <w:t>140</w:t>
      </w:r>
      <w:r w:rsidRPr="000E359F">
        <w:rPr>
          <w:b/>
        </w:rPr>
        <w:t>litrów</w:t>
      </w:r>
      <w:r w:rsidRPr="000E359F">
        <w:t>.</w:t>
      </w:r>
    </w:p>
    <w:p w:rsidR="00897FED" w:rsidRPr="000E359F" w:rsidRDefault="00897FED" w:rsidP="00897FED">
      <w:pPr>
        <w:pStyle w:val="Nagwek2"/>
      </w:pPr>
      <w:bookmarkStart w:id="72" w:name="_Toc231468622"/>
      <w:bookmarkStart w:id="73" w:name="_Toc207125513"/>
      <w:bookmarkStart w:id="74" w:name="_Toc106449755"/>
      <w:bookmarkStart w:id="75" w:name="_Toc106681098"/>
      <w:bookmarkStart w:id="76" w:name="_Toc116225978"/>
      <w:bookmarkStart w:id="77" w:name="_Toc196715359"/>
      <w:bookmarkStart w:id="78" w:name="_Toc213356981"/>
      <w:r w:rsidRPr="000E359F">
        <w:t>4.</w:t>
      </w:r>
      <w:r w:rsidR="00DC653E">
        <w:t>8</w:t>
      </w:r>
      <w:r w:rsidRPr="000E359F">
        <w:t>. Pompy</w:t>
      </w:r>
      <w:bookmarkEnd w:id="72"/>
      <w:bookmarkEnd w:id="73"/>
      <w:bookmarkEnd w:id="78"/>
      <w:r w:rsidRPr="000E359F">
        <w:t xml:space="preserve"> </w:t>
      </w:r>
      <w:bookmarkEnd w:id="74"/>
      <w:bookmarkEnd w:id="75"/>
      <w:bookmarkEnd w:id="76"/>
      <w:bookmarkEnd w:id="77"/>
    </w:p>
    <w:p w:rsidR="00897FED" w:rsidRPr="000E359F" w:rsidRDefault="00DD2584" w:rsidP="00897FED">
      <w:pPr>
        <w:jc w:val="both"/>
      </w:pPr>
      <w:r w:rsidRPr="000E359F">
        <w:t>Dane do doboru pomp:</w:t>
      </w:r>
    </w:p>
    <w:tbl>
      <w:tblPr>
        <w:tblW w:w="517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3828"/>
        <w:gridCol w:w="351"/>
      </w:tblGrid>
      <w:tr w:rsidR="000E359F" w:rsidRPr="000E359F" w:rsidTr="007D150D">
        <w:trPr>
          <w:cantSplit/>
        </w:trPr>
        <w:tc>
          <w:tcPr>
            <w:tcW w:w="992" w:type="dxa"/>
            <w:vAlign w:val="center"/>
          </w:tcPr>
          <w:p w:rsidR="007D150D" w:rsidRPr="000E359F" w:rsidRDefault="007D150D" w:rsidP="00396D8C">
            <w:pPr>
              <w:jc w:val="both"/>
              <w:rPr>
                <w:b/>
                <w:bCs/>
              </w:rPr>
            </w:pPr>
            <w:proofErr w:type="spellStart"/>
            <w:r w:rsidRPr="000E359F">
              <w:rPr>
                <w:b/>
                <w:bCs/>
              </w:rPr>
              <w:t>P</w:t>
            </w:r>
            <w:r w:rsidRPr="000E359F">
              <w:rPr>
                <w:b/>
                <w:bCs/>
                <w:vertAlign w:val="subscript"/>
              </w:rPr>
              <w:t>CO</w:t>
            </w:r>
            <w:proofErr w:type="spellEnd"/>
          </w:p>
        </w:tc>
        <w:tc>
          <w:tcPr>
            <w:tcW w:w="3828" w:type="dxa"/>
            <w:vAlign w:val="center"/>
          </w:tcPr>
          <w:p w:rsidR="007D150D" w:rsidRPr="000E359F" w:rsidRDefault="007D150D" w:rsidP="00396D8C">
            <w:pPr>
              <w:jc w:val="both"/>
            </w:pPr>
            <w:r w:rsidRPr="000E359F">
              <w:t xml:space="preserve">POMPA OBIEGOWA C.O. </w:t>
            </w:r>
          </w:p>
          <w:p w:rsidR="007D150D" w:rsidRPr="000E359F" w:rsidRDefault="007D150D" w:rsidP="007D150D">
            <w:pPr>
              <w:jc w:val="both"/>
            </w:pPr>
            <w:r w:rsidRPr="000E359F">
              <w:t>Q=4,2m</w:t>
            </w:r>
            <w:r w:rsidRPr="000E359F">
              <w:rPr>
                <w:vertAlign w:val="superscript"/>
              </w:rPr>
              <w:t>3</w:t>
            </w:r>
            <w:r w:rsidRPr="000E359F">
              <w:t>/h, H=3,0m</w:t>
            </w:r>
          </w:p>
        </w:tc>
        <w:tc>
          <w:tcPr>
            <w:tcW w:w="351" w:type="dxa"/>
          </w:tcPr>
          <w:p w:rsidR="007D150D" w:rsidRPr="000E359F" w:rsidRDefault="007D150D" w:rsidP="00396D8C">
            <w:pPr>
              <w:jc w:val="both"/>
            </w:pPr>
            <w:r w:rsidRPr="000E359F">
              <w:t>1</w:t>
            </w:r>
          </w:p>
        </w:tc>
      </w:tr>
      <w:tr w:rsidR="000E359F" w:rsidRPr="000E359F" w:rsidTr="007D150D">
        <w:trPr>
          <w:cantSplit/>
        </w:trPr>
        <w:tc>
          <w:tcPr>
            <w:tcW w:w="992" w:type="dxa"/>
            <w:vAlign w:val="center"/>
          </w:tcPr>
          <w:p w:rsidR="007D150D" w:rsidRPr="000E359F" w:rsidRDefault="007D150D" w:rsidP="00396D8C">
            <w:pPr>
              <w:jc w:val="both"/>
              <w:rPr>
                <w:b/>
                <w:bCs/>
              </w:rPr>
            </w:pPr>
            <w:proofErr w:type="spellStart"/>
            <w:r w:rsidRPr="000E359F">
              <w:rPr>
                <w:b/>
                <w:bCs/>
              </w:rPr>
              <w:t>PŁcwu</w:t>
            </w:r>
            <w:proofErr w:type="spellEnd"/>
          </w:p>
        </w:tc>
        <w:tc>
          <w:tcPr>
            <w:tcW w:w="3828" w:type="dxa"/>
            <w:vAlign w:val="center"/>
          </w:tcPr>
          <w:p w:rsidR="007D150D" w:rsidRPr="000E359F" w:rsidRDefault="007D150D" w:rsidP="00396D8C">
            <w:pPr>
              <w:jc w:val="both"/>
            </w:pPr>
            <w:r w:rsidRPr="000E359F">
              <w:t>POMPA ŁADUJĄCA ZASOBNIKI C.W.U.</w:t>
            </w:r>
          </w:p>
          <w:p w:rsidR="007D150D" w:rsidRPr="000E359F" w:rsidRDefault="007D150D" w:rsidP="000E359F">
            <w:pPr>
              <w:jc w:val="both"/>
            </w:pPr>
            <w:r w:rsidRPr="000E359F">
              <w:t>Q=0,</w:t>
            </w:r>
            <w:r w:rsidR="000E359F" w:rsidRPr="000E359F">
              <w:t>688</w:t>
            </w:r>
            <w:r w:rsidRPr="000E359F">
              <w:t>m</w:t>
            </w:r>
            <w:r w:rsidRPr="000E359F">
              <w:rPr>
                <w:vertAlign w:val="superscript"/>
              </w:rPr>
              <w:t>3</w:t>
            </w:r>
            <w:r w:rsidRPr="000E359F">
              <w:t>/</w:t>
            </w:r>
            <w:r w:rsidR="000E359F" w:rsidRPr="000E359F">
              <w:t>h</w:t>
            </w:r>
            <w:r w:rsidRPr="000E359F">
              <w:t xml:space="preserve">, H=2m       </w:t>
            </w:r>
          </w:p>
        </w:tc>
        <w:tc>
          <w:tcPr>
            <w:tcW w:w="351" w:type="dxa"/>
          </w:tcPr>
          <w:p w:rsidR="007D150D" w:rsidRPr="000E359F" w:rsidRDefault="007D150D" w:rsidP="00396D8C">
            <w:pPr>
              <w:jc w:val="both"/>
            </w:pPr>
            <w:r w:rsidRPr="000E359F">
              <w:t>1</w:t>
            </w:r>
          </w:p>
        </w:tc>
      </w:tr>
      <w:tr w:rsidR="000E359F" w:rsidRPr="000E359F" w:rsidTr="007D150D">
        <w:trPr>
          <w:cantSplit/>
        </w:trPr>
        <w:tc>
          <w:tcPr>
            <w:tcW w:w="992" w:type="dxa"/>
            <w:vAlign w:val="center"/>
          </w:tcPr>
          <w:p w:rsidR="007D150D" w:rsidRPr="000E359F" w:rsidRDefault="007D150D" w:rsidP="00396D8C">
            <w:pPr>
              <w:jc w:val="both"/>
              <w:rPr>
                <w:b/>
                <w:bCs/>
              </w:rPr>
            </w:pPr>
            <w:proofErr w:type="spellStart"/>
            <w:r w:rsidRPr="000E359F">
              <w:rPr>
                <w:b/>
                <w:bCs/>
              </w:rPr>
              <w:t>Pcyrk</w:t>
            </w:r>
            <w:proofErr w:type="spellEnd"/>
            <w:r w:rsidRPr="000E359F">
              <w:rPr>
                <w:b/>
                <w:bCs/>
              </w:rPr>
              <w:t>.</w:t>
            </w:r>
          </w:p>
        </w:tc>
        <w:tc>
          <w:tcPr>
            <w:tcW w:w="3828" w:type="dxa"/>
            <w:vAlign w:val="center"/>
          </w:tcPr>
          <w:p w:rsidR="007D150D" w:rsidRPr="000E359F" w:rsidRDefault="007D150D" w:rsidP="00396D8C">
            <w:pPr>
              <w:jc w:val="both"/>
            </w:pPr>
            <w:r w:rsidRPr="000E359F">
              <w:t>POMPA CYRKULACYJNA</w:t>
            </w:r>
          </w:p>
          <w:p w:rsidR="007D150D" w:rsidRPr="000E359F" w:rsidRDefault="007D150D" w:rsidP="00F20069">
            <w:pPr>
              <w:jc w:val="both"/>
            </w:pPr>
            <w:r w:rsidRPr="000E359F">
              <w:t>Q=0,</w:t>
            </w:r>
            <w:r w:rsidR="00F20069" w:rsidRPr="000E359F">
              <w:t>02</w:t>
            </w:r>
            <w:r w:rsidRPr="000E359F">
              <w:t>dm</w:t>
            </w:r>
            <w:r w:rsidRPr="000E359F">
              <w:rPr>
                <w:vertAlign w:val="superscript"/>
              </w:rPr>
              <w:t>3</w:t>
            </w:r>
            <w:r w:rsidRPr="000E359F">
              <w:t>/s, H=</w:t>
            </w:r>
            <w:r w:rsidR="00F20069" w:rsidRPr="000E359F">
              <w:t>4,3kPa</w:t>
            </w:r>
          </w:p>
        </w:tc>
        <w:tc>
          <w:tcPr>
            <w:tcW w:w="351" w:type="dxa"/>
          </w:tcPr>
          <w:p w:rsidR="007D150D" w:rsidRPr="000E359F" w:rsidRDefault="007D150D" w:rsidP="00396D8C">
            <w:pPr>
              <w:jc w:val="both"/>
            </w:pPr>
            <w:r w:rsidRPr="000E359F">
              <w:t>1</w:t>
            </w:r>
          </w:p>
        </w:tc>
      </w:tr>
    </w:tbl>
    <w:p w:rsidR="00897FED" w:rsidRPr="003C646A" w:rsidRDefault="00897FED" w:rsidP="006B0995">
      <w:pPr>
        <w:pStyle w:val="Tekstpodstawowywcity3"/>
        <w:ind w:firstLine="0"/>
        <w:rPr>
          <w:color w:val="00B050"/>
        </w:rPr>
      </w:pPr>
    </w:p>
    <w:p w:rsidR="006B0995" w:rsidRPr="00AB4F53" w:rsidRDefault="006B0995" w:rsidP="006B0995">
      <w:pPr>
        <w:pStyle w:val="Nagwek1"/>
        <w:spacing w:before="60" w:after="60"/>
      </w:pPr>
      <w:bookmarkStart w:id="79" w:name="_Toc205363157"/>
      <w:bookmarkStart w:id="80" w:name="_Toc213356982"/>
      <w:r w:rsidRPr="00AB4F53">
        <w:t>5. ROZWIĄZANIA TECHNICZNE INSTALACJI GAZU</w:t>
      </w:r>
      <w:bookmarkEnd w:id="79"/>
      <w:bookmarkEnd w:id="80"/>
    </w:p>
    <w:p w:rsidR="006B0995" w:rsidRPr="00AB4F53" w:rsidRDefault="006B0995" w:rsidP="006B0995">
      <w:pPr>
        <w:autoSpaceDE w:val="0"/>
        <w:autoSpaceDN w:val="0"/>
        <w:adjustRightInd w:val="0"/>
        <w:jc w:val="both"/>
      </w:pPr>
      <w:r w:rsidRPr="00AB4F53">
        <w:t xml:space="preserve">Zadaniem wewnętrznej instalacji gazu będzie zasilanie kondensacyjnego kotła gazowego o mocy </w:t>
      </w:r>
      <w:r w:rsidR="00AB4F53" w:rsidRPr="00AB4F53">
        <w:t>55</w:t>
      </w:r>
      <w:r w:rsidRPr="00AB4F53">
        <w:t>kW</w:t>
      </w:r>
      <w:r w:rsidR="00AB4F53" w:rsidRPr="00AB4F53">
        <w:t xml:space="preserve"> (6m</w:t>
      </w:r>
      <w:r w:rsidR="00AB4F53" w:rsidRPr="00AB4F53">
        <w:rPr>
          <w:vertAlign w:val="superscript"/>
        </w:rPr>
        <w:t>3</w:t>
      </w:r>
      <w:r w:rsidR="00AB4F53" w:rsidRPr="00AB4F53">
        <w:t>/h)</w:t>
      </w:r>
      <w:r w:rsidRPr="00AB4F53">
        <w:t xml:space="preserve"> zlokalizowanego w </w:t>
      </w:r>
      <w:r w:rsidR="00AB4F53" w:rsidRPr="00AB4F53">
        <w:t>kotłowni</w:t>
      </w:r>
      <w:r w:rsidRPr="00AB4F53">
        <w:t xml:space="preserve">. Projektowaną instalację wewnętrzną należy wykonać z rur stalowych bez szwu lub ze szwem, łączonych poprzez połączenia spawanie, a także rur miedzianych łączonych przez lutowanie lutem twardym. Przewody rurowe należy prowadzić po wierzchu ścian lub w bruzdach ściennych osłoniętych nieuszczelnionymi ekranami lub wypełnionych – po uprzednim wykonaniu próby szczelności instalacji – łatwo usuwalną masą tynkarską, niepowodującą korozji przewodów. Wypełnianie bruzd, w których są prowadzone przewody z rur miedzianych, jest zabronione. </w:t>
      </w:r>
    </w:p>
    <w:p w:rsidR="006B0995" w:rsidRPr="00AB4F53" w:rsidRDefault="006B0995" w:rsidP="006B0995">
      <w:pPr>
        <w:autoSpaceDE w:val="0"/>
        <w:autoSpaceDN w:val="0"/>
        <w:adjustRightInd w:val="0"/>
        <w:jc w:val="both"/>
      </w:pPr>
      <w:r w:rsidRPr="00AB4F53">
        <w:t xml:space="preserve">Instalację prowadzić ze spadkiem 0,4% w kierunku urządzeń gazowych. Przy przejściach przez ściany zastosować tuleje ochronne. </w:t>
      </w:r>
    </w:p>
    <w:p w:rsidR="006B0995" w:rsidRPr="00AB4F53" w:rsidRDefault="006B0995" w:rsidP="006B0995">
      <w:pPr>
        <w:autoSpaceDE w:val="0"/>
        <w:autoSpaceDN w:val="0"/>
        <w:adjustRightInd w:val="0"/>
        <w:jc w:val="both"/>
      </w:pPr>
      <w:r w:rsidRPr="00AB4F53">
        <w:t xml:space="preserve">Przed urządzeniami gazowymi zastosować zawory odcinające (kulowe) posiadające atest </w:t>
      </w:r>
      <w:proofErr w:type="spellStart"/>
      <w:r w:rsidRPr="00AB4F53">
        <w:t>IGNiG</w:t>
      </w:r>
      <w:proofErr w:type="spellEnd"/>
      <w:r w:rsidRPr="00AB4F53">
        <w:t>.</w:t>
      </w:r>
    </w:p>
    <w:p w:rsidR="006B0995" w:rsidRPr="00AB4F53" w:rsidRDefault="006B0995" w:rsidP="006B0995">
      <w:pPr>
        <w:autoSpaceDE w:val="0"/>
        <w:autoSpaceDN w:val="0"/>
        <w:adjustRightInd w:val="0"/>
        <w:jc w:val="both"/>
      </w:pPr>
      <w:r w:rsidRPr="00AB4F53">
        <w:t>Przewody instalacji gazowej, w stosunku do przewodów innych instalacji stanowiących wyposażenie budynku (ogrzewczej wodociągowej, kanalizacyjnej, elektrycznej, piorunochronnej itp.), należy lokalizować w sposób zapewniający bezpieczeństwo ich użytkowania. Odległość między przewodami instalacji gazowej a innymi przewodami powinna umożliwiać wykonywanie prac konserwacyjnych.</w:t>
      </w:r>
    </w:p>
    <w:p w:rsidR="006B0995" w:rsidRPr="00AB4F53" w:rsidRDefault="006B0995" w:rsidP="006B0995">
      <w:pPr>
        <w:autoSpaceDE w:val="0"/>
        <w:autoSpaceDN w:val="0"/>
        <w:adjustRightInd w:val="0"/>
        <w:jc w:val="both"/>
      </w:pPr>
      <w:r w:rsidRPr="00AB4F53">
        <w:t xml:space="preserve">Poziome odcinki instalacji gazowych powinny być usytuowane w odległości co najmniej </w:t>
      </w:r>
      <w:smartTag w:uri="urn:schemas-microsoft-com:office:smarttags" w:element="metricconverter">
        <w:smartTagPr>
          <w:attr w:name="ProductID" w:val="0,1 m"/>
        </w:smartTagPr>
        <w:r w:rsidRPr="00AB4F53">
          <w:t>0,1 m</w:t>
        </w:r>
      </w:smartTag>
      <w:r w:rsidRPr="00AB4F53">
        <w:t xml:space="preserve"> powyżej innych przewodów instalacyjnych oraz </w:t>
      </w:r>
      <w:smartTag w:uri="urn:schemas-microsoft-com:office:smarttags" w:element="metricconverter">
        <w:smartTagPr>
          <w:attr w:name="ProductID" w:val="0,6 m"/>
        </w:smartTagPr>
        <w:r w:rsidRPr="00AB4F53">
          <w:t>0,6 m</w:t>
        </w:r>
      </w:smartTag>
      <w:r w:rsidRPr="00AB4F53">
        <w:t xml:space="preserve"> od przewodów elektrycznych i urządzeń iskrzących, natomiast, jeżeli gęstość gazu jest większa od gęstości powietrza – poniżej przewodów elektrycznych i urządzeń iskrzących.</w:t>
      </w:r>
    </w:p>
    <w:p w:rsidR="006B0995" w:rsidRPr="00AB4F53" w:rsidRDefault="006B0995" w:rsidP="006B0995">
      <w:pPr>
        <w:autoSpaceDE w:val="0"/>
        <w:autoSpaceDN w:val="0"/>
        <w:adjustRightInd w:val="0"/>
        <w:jc w:val="both"/>
      </w:pPr>
      <w:r w:rsidRPr="00AB4F53">
        <w:t>Przewody gazowe z rur stalowych, po wykonaniu próby szczelności, powinny być zabezpieczone przed korozją.</w:t>
      </w:r>
    </w:p>
    <w:p w:rsidR="006B0995" w:rsidRPr="00AB4F53" w:rsidRDefault="006B0995" w:rsidP="006B0995">
      <w:pPr>
        <w:pStyle w:val="Tekstpodstawowywcity3"/>
        <w:ind w:firstLine="0"/>
      </w:pPr>
      <w:r w:rsidRPr="00AB4F53">
        <w:t>Instalacja gazowa po jej wykonaniu, a przed uruchomieniem podlega sprawdzeniu przez wykonawcę w obecności przedstawiciela dostawcy gazu. Sprawdzenie to polega na:</w:t>
      </w:r>
    </w:p>
    <w:p w:rsidR="006B0995" w:rsidRPr="00AB4F53" w:rsidRDefault="006B0995" w:rsidP="006B0995">
      <w:pPr>
        <w:pStyle w:val="Tekstpodstawowywcity3"/>
      </w:pPr>
      <w:r w:rsidRPr="00AB4F53">
        <w:t>•</w:t>
      </w:r>
      <w:r w:rsidRPr="00AB4F53">
        <w:tab/>
        <w:t>kontroli zgodności wykonania z projektem</w:t>
      </w:r>
    </w:p>
    <w:p w:rsidR="006B0995" w:rsidRPr="00AB4F53" w:rsidRDefault="006B0995" w:rsidP="006B0995">
      <w:pPr>
        <w:pStyle w:val="Tekstpodstawowywcity3"/>
      </w:pPr>
      <w:r w:rsidRPr="00AB4F53">
        <w:t>•</w:t>
      </w:r>
      <w:r w:rsidRPr="00AB4F53">
        <w:tab/>
        <w:t>kontroli jakości wykonania</w:t>
      </w:r>
    </w:p>
    <w:p w:rsidR="006B0995" w:rsidRPr="00AB4F53" w:rsidRDefault="006B0995" w:rsidP="006B0995">
      <w:pPr>
        <w:pStyle w:val="Tekstpodstawowywcity3"/>
      </w:pPr>
      <w:r w:rsidRPr="00AB4F53">
        <w:t>•</w:t>
      </w:r>
      <w:r w:rsidRPr="00AB4F53">
        <w:tab/>
        <w:t xml:space="preserve">kontroli szczelności przewodów. </w:t>
      </w:r>
    </w:p>
    <w:p w:rsidR="006B0995" w:rsidRPr="00AB4F53" w:rsidRDefault="006B0995" w:rsidP="006B0995">
      <w:pPr>
        <w:pStyle w:val="Tekstpodstawowywcity3"/>
        <w:ind w:firstLine="0"/>
      </w:pPr>
      <w:r w:rsidRPr="00AB4F53">
        <w:t xml:space="preserve">Szczelność sprawdza się przez napełnienie instalacji powietrzem o nadciśnieniu 500 </w:t>
      </w:r>
      <w:proofErr w:type="spellStart"/>
      <w:r w:rsidRPr="00AB4F53">
        <w:t>hPa</w:t>
      </w:r>
      <w:proofErr w:type="spellEnd"/>
      <w:r w:rsidRPr="00AB4F53">
        <w:t>. Miernikiem szczelności jest brak spadku ciśnienia mierzonego przy pomocy manometru rtęciowego przez okres 30 minut.</w:t>
      </w:r>
    </w:p>
    <w:p w:rsidR="0088079A" w:rsidRPr="00AB4F53" w:rsidRDefault="00514E25" w:rsidP="0088079A">
      <w:pPr>
        <w:pStyle w:val="Nagwek1"/>
      </w:pPr>
      <w:bookmarkStart w:id="81" w:name="_Toc106449759"/>
      <w:bookmarkStart w:id="82" w:name="_Toc106681102"/>
      <w:bookmarkStart w:id="83" w:name="_Toc213356983"/>
      <w:r w:rsidRPr="00AB4F53">
        <w:t>6</w:t>
      </w:r>
      <w:r w:rsidR="0088079A" w:rsidRPr="00AB4F53">
        <w:t>. ROZWIĄZANIA TECHNICZNE INSTALACJI WENTYLACJI</w:t>
      </w:r>
      <w:bookmarkEnd w:id="83"/>
    </w:p>
    <w:p w:rsidR="00396D8C" w:rsidRPr="00C510BA" w:rsidRDefault="00514E25" w:rsidP="00396D8C">
      <w:pPr>
        <w:pStyle w:val="Nagwek2"/>
      </w:pPr>
      <w:bookmarkStart w:id="84" w:name="_Toc213356984"/>
      <w:r>
        <w:t>6</w:t>
      </w:r>
      <w:r w:rsidR="00396D8C" w:rsidRPr="00C510BA">
        <w:t>.1. Obliczenie wymaganej wydajności wentylatora dla kuchni</w:t>
      </w:r>
      <w:bookmarkEnd w:id="84"/>
    </w:p>
    <w:p w:rsidR="00396D8C" w:rsidRPr="00C510BA" w:rsidRDefault="00396D8C" w:rsidP="00396D8C">
      <w:pPr>
        <w:autoSpaceDE w:val="0"/>
        <w:autoSpaceDN w:val="0"/>
        <w:adjustRightInd w:val="0"/>
        <w:jc w:val="both"/>
      </w:pPr>
      <w:r w:rsidRPr="00C510BA">
        <w:t xml:space="preserve">Obliczenie wymaganej wydajności wentylatora dla okapu kuchennego obliczono w oparciu o kryterium zysków ciepła w pomieszczeniu kuchennym (na podstawie </w:t>
      </w:r>
      <w:proofErr w:type="spellStart"/>
      <w:r w:rsidRPr="00C510BA">
        <w:t>VDI</w:t>
      </w:r>
      <w:proofErr w:type="spellEnd"/>
      <w:r w:rsidRPr="00C510BA">
        <w:t xml:space="preserve"> 2052).</w:t>
      </w:r>
    </w:p>
    <w:p w:rsidR="00396D8C" w:rsidRPr="00C510BA" w:rsidRDefault="00396D8C" w:rsidP="00396D8C">
      <w:pPr>
        <w:autoSpaceDE w:val="0"/>
        <w:autoSpaceDN w:val="0"/>
        <w:adjustRightInd w:val="0"/>
        <w:jc w:val="both"/>
      </w:pPr>
      <w:r w:rsidRPr="00C510BA">
        <w:t>Ilość powietrza usuwanego przez okap wyniesie:</w:t>
      </w:r>
    </w:p>
    <w:p w:rsidR="00396D8C" w:rsidRPr="00C510BA" w:rsidRDefault="00396D8C" w:rsidP="00396D8C">
      <w:pPr>
        <w:autoSpaceDE w:val="0"/>
        <w:autoSpaceDN w:val="0"/>
        <w:adjustRightInd w:val="0"/>
        <w:jc w:val="center"/>
      </w:pPr>
      <w:r w:rsidRPr="00C510BA">
        <w:t>V</w:t>
      </w:r>
      <w:r w:rsidRPr="00C510BA">
        <w:rPr>
          <w:vertAlign w:val="subscript"/>
        </w:rPr>
        <w:t>u</w:t>
      </w:r>
      <w:r w:rsidRPr="00C510BA">
        <w:t xml:space="preserve"> = </w:t>
      </w:r>
      <w:proofErr w:type="spellStart"/>
      <w:r w:rsidRPr="00C510BA">
        <w:t>V</w:t>
      </w:r>
      <w:r w:rsidRPr="00C510BA">
        <w:rPr>
          <w:vertAlign w:val="subscript"/>
        </w:rPr>
        <w:t>k</w:t>
      </w:r>
      <w:proofErr w:type="spellEnd"/>
      <w:r w:rsidRPr="00C510BA">
        <w:t xml:space="preserve"> </w:t>
      </w:r>
      <w:r w:rsidRPr="00C510BA">
        <w:sym w:font="Symbol" w:char="F0D7"/>
      </w:r>
      <w:r w:rsidRPr="00C510BA">
        <w:t xml:space="preserve"> a [m</w:t>
      </w:r>
      <w:r w:rsidRPr="00C510BA">
        <w:rPr>
          <w:vertAlign w:val="superscript"/>
        </w:rPr>
        <w:t>3</w:t>
      </w:r>
      <w:r w:rsidRPr="00C510BA">
        <w:t>/h]</w:t>
      </w:r>
    </w:p>
    <w:p w:rsidR="00396D8C" w:rsidRPr="00C510BA" w:rsidRDefault="00396D8C" w:rsidP="00396D8C">
      <w:pPr>
        <w:autoSpaceDE w:val="0"/>
        <w:autoSpaceDN w:val="0"/>
        <w:adjustRightInd w:val="0"/>
      </w:pPr>
      <w:r w:rsidRPr="00C510BA">
        <w:t xml:space="preserve">gdzie: </w:t>
      </w:r>
      <w:r w:rsidRPr="00C510BA">
        <w:tab/>
      </w:r>
      <w:proofErr w:type="spellStart"/>
      <w:r w:rsidRPr="00C510BA">
        <w:t>V</w:t>
      </w:r>
      <w:r w:rsidRPr="00C510BA">
        <w:rPr>
          <w:vertAlign w:val="subscript"/>
        </w:rPr>
        <w:t>k</w:t>
      </w:r>
      <w:proofErr w:type="spellEnd"/>
      <w:r w:rsidRPr="00C510BA">
        <w:t xml:space="preserve"> – strumień konwekcyjny powstający nad urządzeniem kuchennym obsługiwanym przez okap,</w:t>
      </w:r>
    </w:p>
    <w:p w:rsidR="00396D8C" w:rsidRPr="00C510BA" w:rsidRDefault="00396D8C" w:rsidP="00396D8C">
      <w:pPr>
        <w:autoSpaceDE w:val="0"/>
        <w:autoSpaceDN w:val="0"/>
        <w:adjustRightInd w:val="0"/>
        <w:ind w:left="705"/>
      </w:pPr>
      <w:r w:rsidRPr="00C510BA">
        <w:t>a – współczynnik zwiększający związany z zaburzeniami strumienia konwekcyjnego przez strumienie nawiewne; przyjęto dla „nawiewu do strefy pracy” a = 1,05</w:t>
      </w:r>
    </w:p>
    <w:p w:rsidR="00396D8C" w:rsidRPr="00C510BA" w:rsidRDefault="00396D8C" w:rsidP="00396D8C">
      <w:pPr>
        <w:autoSpaceDE w:val="0"/>
        <w:autoSpaceDN w:val="0"/>
        <w:adjustRightInd w:val="0"/>
        <w:ind w:left="705"/>
      </w:pPr>
    </w:p>
    <w:p w:rsidR="00396D8C" w:rsidRPr="00C510BA" w:rsidRDefault="00396D8C" w:rsidP="00396D8C">
      <w:pPr>
        <w:autoSpaceDE w:val="0"/>
        <w:autoSpaceDN w:val="0"/>
        <w:adjustRightInd w:val="0"/>
        <w:jc w:val="both"/>
      </w:pPr>
      <w:r w:rsidRPr="00C510BA">
        <w:t xml:space="preserve">Strumień konwekcyjny wyniesie: </w:t>
      </w:r>
    </w:p>
    <w:p w:rsidR="00396D8C" w:rsidRPr="00C510BA" w:rsidRDefault="00396D8C" w:rsidP="00396D8C">
      <w:pPr>
        <w:autoSpaceDE w:val="0"/>
        <w:autoSpaceDN w:val="0"/>
        <w:adjustRightInd w:val="0"/>
        <w:jc w:val="center"/>
      </w:pPr>
      <w:proofErr w:type="spellStart"/>
      <w:r w:rsidRPr="00C510BA">
        <w:t>V</w:t>
      </w:r>
      <w:r w:rsidRPr="00C510BA">
        <w:rPr>
          <w:vertAlign w:val="subscript"/>
        </w:rPr>
        <w:t>k</w:t>
      </w:r>
      <w:proofErr w:type="spellEnd"/>
      <w:r w:rsidRPr="00C510BA">
        <w:t xml:space="preserve"> = k </w:t>
      </w:r>
      <w:r w:rsidRPr="00C510BA">
        <w:sym w:font="Symbol" w:char="F0D7"/>
      </w:r>
      <w:r w:rsidRPr="00C510BA">
        <w:t xml:space="preserve"> Q</w:t>
      </w:r>
      <w:r w:rsidRPr="00C510BA">
        <w:rPr>
          <w:vertAlign w:val="subscript"/>
        </w:rPr>
        <w:t>J</w:t>
      </w:r>
      <w:r w:rsidRPr="00C510BA">
        <w:rPr>
          <w:vertAlign w:val="superscript"/>
        </w:rPr>
        <w:t>1/3</w:t>
      </w:r>
      <w:r w:rsidRPr="00C510BA">
        <w:t xml:space="preserve"> </w:t>
      </w:r>
      <w:r w:rsidRPr="00C510BA">
        <w:sym w:font="Symbol" w:char="F0D7"/>
      </w:r>
      <w:r w:rsidRPr="00C510BA">
        <w:t xml:space="preserve"> (z + 1,7d</w:t>
      </w:r>
      <w:r w:rsidRPr="00C510BA">
        <w:rPr>
          <w:vertAlign w:val="subscript"/>
        </w:rPr>
        <w:t>h</w:t>
      </w:r>
      <w:r w:rsidRPr="00C510BA">
        <w:t>)</w:t>
      </w:r>
      <w:r w:rsidRPr="00C510BA">
        <w:rPr>
          <w:vertAlign w:val="superscript"/>
        </w:rPr>
        <w:t>5/3</w:t>
      </w:r>
      <w:r w:rsidRPr="00C510BA">
        <w:t xml:space="preserve"> </w:t>
      </w:r>
      <w:r w:rsidRPr="00C510BA">
        <w:sym w:font="Symbol" w:char="F0D7"/>
      </w:r>
      <w:r w:rsidRPr="00C510BA">
        <w:t xml:space="preserve"> r    [m</w:t>
      </w:r>
      <w:r w:rsidRPr="00C510BA">
        <w:rPr>
          <w:vertAlign w:val="superscript"/>
        </w:rPr>
        <w:t>3</w:t>
      </w:r>
      <w:r w:rsidRPr="00C510BA">
        <w:t>/h]</w:t>
      </w:r>
    </w:p>
    <w:p w:rsidR="00396D8C" w:rsidRPr="00C510BA" w:rsidRDefault="00396D8C" w:rsidP="00396D8C">
      <w:pPr>
        <w:autoSpaceDE w:val="0"/>
        <w:autoSpaceDN w:val="0"/>
        <w:adjustRightInd w:val="0"/>
      </w:pPr>
      <w:r w:rsidRPr="00C510BA">
        <w:t>gdzie:</w:t>
      </w:r>
    </w:p>
    <w:p w:rsidR="00396D8C" w:rsidRPr="00C510BA" w:rsidRDefault="00396D8C" w:rsidP="00396D8C">
      <w:pPr>
        <w:autoSpaceDE w:val="0"/>
        <w:autoSpaceDN w:val="0"/>
        <w:adjustRightInd w:val="0"/>
      </w:pPr>
      <w:r w:rsidRPr="00C510BA">
        <w:t>k – współczynnik wyznaczony empirycznie; k = 18;</w:t>
      </w:r>
    </w:p>
    <w:p w:rsidR="00396D8C" w:rsidRPr="00C510BA" w:rsidRDefault="00396D8C" w:rsidP="00396D8C">
      <w:pPr>
        <w:autoSpaceDE w:val="0"/>
        <w:autoSpaceDN w:val="0"/>
        <w:adjustRightInd w:val="0"/>
      </w:pPr>
      <w:proofErr w:type="spellStart"/>
      <w:r w:rsidRPr="00C510BA">
        <w:t>Q</w:t>
      </w:r>
      <w:r w:rsidRPr="00C510BA">
        <w:rPr>
          <w:vertAlign w:val="subscript"/>
        </w:rPr>
        <w:t>J</w:t>
      </w:r>
      <w:proofErr w:type="spellEnd"/>
      <w:r w:rsidRPr="00C510BA">
        <w:rPr>
          <w:vertAlign w:val="superscript"/>
        </w:rPr>
        <w:t xml:space="preserve"> </w:t>
      </w:r>
      <w:r w:rsidRPr="00C510BA">
        <w:t xml:space="preserve"> - strumień ciepła powstający nad urządzeniami kuchennymi [W],</w:t>
      </w:r>
    </w:p>
    <w:p w:rsidR="00396D8C" w:rsidRPr="00C510BA" w:rsidRDefault="00396D8C" w:rsidP="00396D8C">
      <w:pPr>
        <w:autoSpaceDE w:val="0"/>
        <w:autoSpaceDN w:val="0"/>
        <w:adjustRightInd w:val="0"/>
      </w:pPr>
      <w:proofErr w:type="spellStart"/>
      <w:r w:rsidRPr="00C510BA">
        <w:t>d</w:t>
      </w:r>
      <w:r w:rsidRPr="00C510BA">
        <w:rPr>
          <w:vertAlign w:val="subscript"/>
        </w:rPr>
        <w:t>h</w:t>
      </w:r>
      <w:proofErr w:type="spellEnd"/>
      <w:r w:rsidRPr="00C510BA">
        <w:t xml:space="preserve"> – średnica hydrauliczna źródła ciepła; </w:t>
      </w:r>
      <w:proofErr w:type="spellStart"/>
      <w:r w:rsidRPr="00C510BA">
        <w:t>d</w:t>
      </w:r>
      <w:r w:rsidRPr="00C510BA">
        <w:rPr>
          <w:vertAlign w:val="subscript"/>
        </w:rPr>
        <w:t>h</w:t>
      </w:r>
      <w:proofErr w:type="spellEnd"/>
      <w:r w:rsidRPr="00C510BA">
        <w:t xml:space="preserve"> = 2L </w:t>
      </w:r>
      <w:r w:rsidRPr="00C510BA">
        <w:sym w:font="Symbol" w:char="F0D7"/>
      </w:r>
      <w:r w:rsidRPr="00C510BA">
        <w:t xml:space="preserve"> B/(</w:t>
      </w:r>
      <w:proofErr w:type="spellStart"/>
      <w:r w:rsidRPr="00C510BA">
        <w:t>L+B</w:t>
      </w:r>
      <w:proofErr w:type="spellEnd"/>
      <w:r w:rsidRPr="00C510BA">
        <w:t>) [m]; gdzie:</w:t>
      </w:r>
    </w:p>
    <w:p w:rsidR="00396D8C" w:rsidRPr="00C510BA" w:rsidRDefault="00396D8C" w:rsidP="00396D8C">
      <w:pPr>
        <w:autoSpaceDE w:val="0"/>
        <w:autoSpaceDN w:val="0"/>
        <w:adjustRightInd w:val="0"/>
      </w:pPr>
      <w:r w:rsidRPr="00C510BA">
        <w:t>L = długość źródła ciepła [m], L = 2∙ 0,6m = 1,2m</w:t>
      </w:r>
    </w:p>
    <w:p w:rsidR="00396D8C" w:rsidRPr="00C510BA" w:rsidRDefault="00396D8C" w:rsidP="00396D8C">
      <w:pPr>
        <w:autoSpaceDE w:val="0"/>
        <w:autoSpaceDN w:val="0"/>
        <w:adjustRightInd w:val="0"/>
      </w:pPr>
      <w:r w:rsidRPr="00C510BA">
        <w:t>B = szerokość źródła ciepła [m], B = 0,6m</w:t>
      </w:r>
    </w:p>
    <w:p w:rsidR="00396D8C" w:rsidRPr="00C510BA" w:rsidRDefault="00396D8C" w:rsidP="00396D8C">
      <w:pPr>
        <w:autoSpaceDE w:val="0"/>
        <w:autoSpaceDN w:val="0"/>
        <w:adjustRightInd w:val="0"/>
        <w:jc w:val="center"/>
      </w:pPr>
      <w:proofErr w:type="spellStart"/>
      <w:r w:rsidRPr="00C510BA">
        <w:t>d</w:t>
      </w:r>
      <w:r w:rsidRPr="00C510BA">
        <w:rPr>
          <w:vertAlign w:val="subscript"/>
        </w:rPr>
        <w:t>h</w:t>
      </w:r>
      <w:proofErr w:type="spellEnd"/>
      <w:r w:rsidRPr="00C510BA">
        <w:t xml:space="preserve"> = 2 </w:t>
      </w:r>
      <w:r w:rsidRPr="00C510BA">
        <w:sym w:font="Symbol" w:char="F0D7"/>
      </w:r>
      <w:r w:rsidRPr="00C510BA">
        <w:t xml:space="preserve"> 1,2 </w:t>
      </w:r>
      <w:r w:rsidRPr="00C510BA">
        <w:sym w:font="Symbol" w:char="F0D7"/>
      </w:r>
      <w:r w:rsidRPr="00C510BA">
        <w:t xml:space="preserve"> 0,6/(1,2+0,6) = 0,8m,</w:t>
      </w:r>
    </w:p>
    <w:p w:rsidR="00396D8C" w:rsidRPr="00C510BA" w:rsidRDefault="00396D8C" w:rsidP="00396D8C">
      <w:pPr>
        <w:autoSpaceDE w:val="0"/>
        <w:autoSpaceDN w:val="0"/>
        <w:adjustRightInd w:val="0"/>
      </w:pPr>
      <w:r w:rsidRPr="00C510BA">
        <w:lastRenderedPageBreak/>
        <w:t>z – wysokość pomiędzy źródłem ciepła a okapem; z = 1,5m,</w:t>
      </w:r>
    </w:p>
    <w:p w:rsidR="00396D8C" w:rsidRPr="00C510BA" w:rsidRDefault="00396D8C" w:rsidP="00396D8C">
      <w:pPr>
        <w:autoSpaceDE w:val="0"/>
        <w:autoSpaceDN w:val="0"/>
        <w:adjustRightInd w:val="0"/>
      </w:pPr>
      <w:r w:rsidRPr="00C510BA">
        <w:t>r – współczynnik zmniejszający wynikający z ustawienia źródła ciepła; r = 0,63 (stojące przy ścianie),</w:t>
      </w:r>
    </w:p>
    <w:p w:rsidR="00396D8C" w:rsidRPr="00C510BA" w:rsidRDefault="00396D8C" w:rsidP="00396D8C">
      <w:pPr>
        <w:autoSpaceDE w:val="0"/>
        <w:autoSpaceDN w:val="0"/>
        <w:adjustRightInd w:val="0"/>
        <w:jc w:val="both"/>
      </w:pPr>
    </w:p>
    <w:p w:rsidR="00396D8C" w:rsidRPr="00C510BA" w:rsidRDefault="00396D8C" w:rsidP="00396D8C">
      <w:pPr>
        <w:autoSpaceDE w:val="0"/>
        <w:autoSpaceDN w:val="0"/>
        <w:adjustRightInd w:val="0"/>
        <w:jc w:val="both"/>
      </w:pPr>
      <w:r w:rsidRPr="00C510BA">
        <w:t>Strumień ciepła z urządzeń kuchennych wyniesie:</w:t>
      </w:r>
    </w:p>
    <w:p w:rsidR="00396D8C" w:rsidRPr="00C510BA" w:rsidRDefault="00396D8C" w:rsidP="00396D8C">
      <w:pPr>
        <w:autoSpaceDE w:val="0"/>
        <w:autoSpaceDN w:val="0"/>
        <w:adjustRightInd w:val="0"/>
        <w:jc w:val="center"/>
      </w:pPr>
      <w:proofErr w:type="spellStart"/>
      <w:r w:rsidRPr="00C510BA">
        <w:t>Q</w:t>
      </w:r>
      <w:r w:rsidRPr="00C510BA">
        <w:rPr>
          <w:vertAlign w:val="subscript"/>
        </w:rPr>
        <w:t>J</w:t>
      </w:r>
      <w:proofErr w:type="spellEnd"/>
      <w:r w:rsidRPr="00C510BA">
        <w:t xml:space="preserve"> = </w:t>
      </w:r>
      <w:proofErr w:type="spellStart"/>
      <w:r w:rsidRPr="00C510BA">
        <w:t>Q</w:t>
      </w:r>
      <w:r w:rsidRPr="00C510BA">
        <w:rPr>
          <w:vertAlign w:val="subscript"/>
        </w:rPr>
        <w:t>j</w:t>
      </w:r>
      <w:proofErr w:type="spellEnd"/>
      <w:r w:rsidRPr="00C510BA">
        <w:t xml:space="preserve"> </w:t>
      </w:r>
      <w:r w:rsidRPr="00C510BA">
        <w:sym w:font="Symbol" w:char="F0D7"/>
      </w:r>
      <w:r w:rsidRPr="00C510BA">
        <w:t xml:space="preserve"> b </w:t>
      </w:r>
      <w:r w:rsidRPr="00C510BA">
        <w:sym w:font="Symbol" w:char="F0D7"/>
      </w:r>
      <w:r w:rsidRPr="00C510BA">
        <w:t xml:space="preserve"> </w:t>
      </w:r>
      <w:r w:rsidRPr="00C510BA">
        <w:sym w:font="Symbol" w:char="F06A"/>
      </w:r>
      <w:r w:rsidRPr="00C510BA">
        <w:t xml:space="preserve"> [W]</w:t>
      </w:r>
    </w:p>
    <w:p w:rsidR="00396D8C" w:rsidRPr="00390367" w:rsidRDefault="00396D8C" w:rsidP="00396D8C">
      <w:pPr>
        <w:autoSpaceDE w:val="0"/>
        <w:autoSpaceDN w:val="0"/>
        <w:adjustRightInd w:val="0"/>
        <w:jc w:val="both"/>
      </w:pPr>
      <w:r w:rsidRPr="00390367">
        <w:t>gdzie:</w:t>
      </w:r>
    </w:p>
    <w:p w:rsidR="00396D8C" w:rsidRPr="00390367" w:rsidRDefault="00396D8C" w:rsidP="00396D8C">
      <w:pPr>
        <w:autoSpaceDE w:val="0"/>
        <w:autoSpaceDN w:val="0"/>
        <w:adjustRightInd w:val="0"/>
        <w:jc w:val="both"/>
      </w:pPr>
      <w:proofErr w:type="spellStart"/>
      <w:r w:rsidRPr="00390367">
        <w:t>Q</w:t>
      </w:r>
      <w:r w:rsidRPr="00390367">
        <w:rPr>
          <w:vertAlign w:val="subscript"/>
        </w:rPr>
        <w:t>j</w:t>
      </w:r>
      <w:proofErr w:type="spellEnd"/>
      <w:r w:rsidRPr="00390367">
        <w:t xml:space="preserve"> - ciepło jawne oddawane przez urządzenia kuchenne,</w:t>
      </w:r>
    </w:p>
    <w:p w:rsidR="00396D8C" w:rsidRPr="00390367" w:rsidRDefault="00396D8C" w:rsidP="00396D8C">
      <w:pPr>
        <w:autoSpaceDE w:val="0"/>
        <w:autoSpaceDN w:val="0"/>
        <w:adjustRightInd w:val="0"/>
        <w:jc w:val="both"/>
      </w:pPr>
      <w:r w:rsidRPr="00390367">
        <w:t>b – udział ciepła oddawanego przez konwekcję, zwykle b = 0,5,</w:t>
      </w:r>
    </w:p>
    <w:p w:rsidR="00396D8C" w:rsidRPr="00390367" w:rsidRDefault="00396D8C" w:rsidP="00396D8C">
      <w:pPr>
        <w:autoSpaceDE w:val="0"/>
        <w:autoSpaceDN w:val="0"/>
        <w:adjustRightInd w:val="0"/>
        <w:jc w:val="both"/>
      </w:pPr>
      <w:r w:rsidRPr="00390367">
        <w:sym w:font="Symbol" w:char="F06A"/>
      </w:r>
      <w:r w:rsidRPr="00390367">
        <w:t xml:space="preserve"> - współczynnik jednoczesności pracy urządzeń; </w:t>
      </w:r>
      <w:r w:rsidRPr="00390367">
        <w:sym w:font="Symbol" w:char="F06A"/>
      </w:r>
      <w:r w:rsidRPr="00390367">
        <w:t xml:space="preserve"> = 1.</w:t>
      </w:r>
    </w:p>
    <w:p w:rsidR="00396D8C" w:rsidRPr="00390367" w:rsidRDefault="00396D8C" w:rsidP="00396D8C">
      <w:pPr>
        <w:autoSpaceDE w:val="0"/>
        <w:autoSpaceDN w:val="0"/>
        <w:adjustRightInd w:val="0"/>
        <w:jc w:val="both"/>
      </w:pPr>
    </w:p>
    <w:p w:rsidR="00396D8C" w:rsidRPr="00390367" w:rsidRDefault="00396D8C" w:rsidP="00396D8C">
      <w:pPr>
        <w:autoSpaceDE w:val="0"/>
        <w:autoSpaceDN w:val="0"/>
        <w:adjustRightInd w:val="0"/>
        <w:jc w:val="both"/>
      </w:pPr>
      <w:r w:rsidRPr="00390367">
        <w:t xml:space="preserve">Wg wytycznych </w:t>
      </w:r>
      <w:proofErr w:type="spellStart"/>
      <w:r w:rsidRPr="00390367">
        <w:t>ASHRAE</w:t>
      </w:r>
      <w:proofErr w:type="spellEnd"/>
      <w:r w:rsidRPr="00390367">
        <w:t xml:space="preserve"> Fundamentals zyski ciepła wynoszą:</w:t>
      </w:r>
    </w:p>
    <w:p w:rsidR="00396D8C" w:rsidRPr="00390367" w:rsidRDefault="00396D8C" w:rsidP="00396D8C">
      <w:pPr>
        <w:autoSpaceDE w:val="0"/>
        <w:autoSpaceDN w:val="0"/>
        <w:adjustRightInd w:val="0"/>
        <w:jc w:val="both"/>
      </w:pPr>
      <w:r w:rsidRPr="00390367">
        <w:t xml:space="preserve">- dla kuchenki elektrycznej 4 palnikowej 10,4kW (wyposażonej w okap): 250W/kW ∙ 10,4 =  2600W. Przy dwóch kuchenkach: </w:t>
      </w:r>
      <w:proofErr w:type="spellStart"/>
      <w:r w:rsidRPr="00390367">
        <w:t>Q</w:t>
      </w:r>
      <w:r w:rsidRPr="00390367">
        <w:rPr>
          <w:vertAlign w:val="subscript"/>
        </w:rPr>
        <w:t>j</w:t>
      </w:r>
      <w:proofErr w:type="spellEnd"/>
      <w:r w:rsidRPr="00390367">
        <w:t xml:space="preserve"> = 5200W </w:t>
      </w:r>
    </w:p>
    <w:p w:rsidR="00396D8C" w:rsidRPr="00390367" w:rsidRDefault="00396D8C" w:rsidP="00396D8C">
      <w:pPr>
        <w:autoSpaceDE w:val="0"/>
        <w:autoSpaceDN w:val="0"/>
        <w:adjustRightInd w:val="0"/>
        <w:jc w:val="both"/>
      </w:pPr>
    </w:p>
    <w:p w:rsidR="00396D8C" w:rsidRPr="00B75A21" w:rsidRDefault="00396D8C" w:rsidP="00396D8C">
      <w:pPr>
        <w:autoSpaceDE w:val="0"/>
        <w:autoSpaceDN w:val="0"/>
        <w:adjustRightInd w:val="0"/>
        <w:jc w:val="center"/>
      </w:pPr>
      <w:proofErr w:type="spellStart"/>
      <w:r w:rsidRPr="00B75A21">
        <w:t>Q</w:t>
      </w:r>
      <w:r w:rsidRPr="00B75A21">
        <w:rPr>
          <w:vertAlign w:val="subscript"/>
        </w:rPr>
        <w:t>J</w:t>
      </w:r>
      <w:proofErr w:type="spellEnd"/>
      <w:r w:rsidRPr="00B75A21">
        <w:t xml:space="preserve"> = 5200 </w:t>
      </w:r>
      <w:r w:rsidRPr="00B75A21">
        <w:sym w:font="Symbol" w:char="F0D7"/>
      </w:r>
      <w:r w:rsidRPr="00B75A21">
        <w:t xml:space="preserve"> 0,5 </w:t>
      </w:r>
      <w:r w:rsidRPr="00B75A21">
        <w:sym w:font="Symbol" w:char="F0D7"/>
      </w:r>
      <w:r w:rsidRPr="00B75A21">
        <w:t xml:space="preserve"> 1 = 2600W</w:t>
      </w:r>
    </w:p>
    <w:p w:rsidR="00396D8C" w:rsidRPr="00B75A21" w:rsidRDefault="00396D8C" w:rsidP="00396D8C">
      <w:pPr>
        <w:autoSpaceDE w:val="0"/>
        <w:autoSpaceDN w:val="0"/>
        <w:adjustRightInd w:val="0"/>
        <w:jc w:val="both"/>
      </w:pPr>
    </w:p>
    <w:p w:rsidR="00396D8C" w:rsidRPr="00B75A21" w:rsidRDefault="00396D8C" w:rsidP="00396D8C">
      <w:pPr>
        <w:autoSpaceDE w:val="0"/>
        <w:autoSpaceDN w:val="0"/>
        <w:adjustRightInd w:val="0"/>
        <w:jc w:val="both"/>
      </w:pPr>
      <w:r w:rsidRPr="00B75A21">
        <w:t>zatem strumień konwekcyjny wyniesie:</w:t>
      </w:r>
    </w:p>
    <w:p w:rsidR="00396D8C" w:rsidRPr="00B75A21" w:rsidRDefault="00396D8C" w:rsidP="00396D8C">
      <w:pPr>
        <w:autoSpaceDE w:val="0"/>
        <w:autoSpaceDN w:val="0"/>
        <w:adjustRightInd w:val="0"/>
        <w:jc w:val="center"/>
      </w:pPr>
      <w:proofErr w:type="spellStart"/>
      <w:r w:rsidRPr="00B75A21">
        <w:t>V</w:t>
      </w:r>
      <w:r w:rsidRPr="00B75A21">
        <w:rPr>
          <w:vertAlign w:val="subscript"/>
        </w:rPr>
        <w:t>k</w:t>
      </w:r>
      <w:proofErr w:type="spellEnd"/>
      <w:r w:rsidRPr="00B75A21">
        <w:t xml:space="preserve"> = 18 </w:t>
      </w:r>
      <w:r w:rsidRPr="00B75A21">
        <w:sym w:font="Symbol" w:char="F0D7"/>
      </w:r>
      <w:r w:rsidRPr="00B75A21">
        <w:t xml:space="preserve"> 2600</w:t>
      </w:r>
      <w:r w:rsidRPr="00B75A21">
        <w:rPr>
          <w:vertAlign w:val="superscript"/>
        </w:rPr>
        <w:t>1/3</w:t>
      </w:r>
      <w:r w:rsidRPr="00B75A21">
        <w:t xml:space="preserve"> </w:t>
      </w:r>
      <w:r w:rsidRPr="00B75A21">
        <w:sym w:font="Symbol" w:char="F0D7"/>
      </w:r>
      <w:r w:rsidRPr="00B75A21">
        <w:t xml:space="preserve"> (1,5 + 1,7 </w:t>
      </w:r>
      <w:r w:rsidRPr="00B75A21">
        <w:sym w:font="Symbol" w:char="F0D7"/>
      </w:r>
      <w:r w:rsidRPr="00B75A21">
        <w:t xml:space="preserve"> 0,8)</w:t>
      </w:r>
      <w:r w:rsidRPr="00B75A21">
        <w:rPr>
          <w:vertAlign w:val="superscript"/>
        </w:rPr>
        <w:t xml:space="preserve"> 5/3</w:t>
      </w:r>
      <w:r w:rsidRPr="00B75A21">
        <w:t xml:space="preserve"> </w:t>
      </w:r>
      <w:r w:rsidRPr="00B75A21">
        <w:sym w:font="Symbol" w:char="F0D7"/>
      </w:r>
      <w:r w:rsidRPr="00B75A21">
        <w:t xml:space="preserve"> 0,63 = 900 m</w:t>
      </w:r>
      <w:r w:rsidRPr="00B75A21">
        <w:rPr>
          <w:vertAlign w:val="superscript"/>
        </w:rPr>
        <w:t>3</w:t>
      </w:r>
      <w:r w:rsidRPr="00B75A21">
        <w:t>/h</w:t>
      </w:r>
    </w:p>
    <w:p w:rsidR="00396D8C" w:rsidRPr="00B75A21" w:rsidRDefault="00396D8C" w:rsidP="00396D8C">
      <w:pPr>
        <w:autoSpaceDE w:val="0"/>
        <w:autoSpaceDN w:val="0"/>
        <w:adjustRightInd w:val="0"/>
        <w:jc w:val="both"/>
      </w:pPr>
    </w:p>
    <w:p w:rsidR="00396D8C" w:rsidRPr="00B75A21" w:rsidRDefault="00396D8C" w:rsidP="00396D8C">
      <w:pPr>
        <w:autoSpaceDE w:val="0"/>
        <w:autoSpaceDN w:val="0"/>
        <w:adjustRightInd w:val="0"/>
        <w:jc w:val="both"/>
      </w:pPr>
      <w:r w:rsidRPr="00B75A21">
        <w:t>Ilość powietrza usuwanego przez okap wyniesie:</w:t>
      </w:r>
    </w:p>
    <w:p w:rsidR="00396D8C" w:rsidRPr="00B75A21" w:rsidRDefault="00396D8C" w:rsidP="00396D8C">
      <w:pPr>
        <w:autoSpaceDE w:val="0"/>
        <w:autoSpaceDN w:val="0"/>
        <w:adjustRightInd w:val="0"/>
        <w:jc w:val="both"/>
      </w:pPr>
    </w:p>
    <w:p w:rsidR="00396D8C" w:rsidRPr="00C510BA" w:rsidRDefault="00396D8C" w:rsidP="00396D8C">
      <w:pPr>
        <w:autoSpaceDE w:val="0"/>
        <w:autoSpaceDN w:val="0"/>
        <w:adjustRightInd w:val="0"/>
        <w:jc w:val="center"/>
      </w:pPr>
      <w:r w:rsidRPr="00C510BA">
        <w:t>V</w:t>
      </w:r>
      <w:r w:rsidRPr="00C510BA">
        <w:rPr>
          <w:vertAlign w:val="subscript"/>
        </w:rPr>
        <w:t>u</w:t>
      </w:r>
      <w:r w:rsidRPr="00C510BA">
        <w:t xml:space="preserve"> = 900 </w:t>
      </w:r>
      <w:r w:rsidRPr="00C510BA">
        <w:sym w:font="Symbol" w:char="F0D7"/>
      </w:r>
      <w:r w:rsidRPr="00C510BA">
        <w:t xml:space="preserve"> 1,05 = </w:t>
      </w:r>
      <w:r w:rsidRPr="00C510BA">
        <w:rPr>
          <w:b/>
        </w:rPr>
        <w:t>945 m</w:t>
      </w:r>
      <w:r w:rsidRPr="00C510BA">
        <w:rPr>
          <w:b/>
          <w:vertAlign w:val="superscript"/>
        </w:rPr>
        <w:t>3</w:t>
      </w:r>
      <w:r w:rsidRPr="00C510BA">
        <w:rPr>
          <w:b/>
        </w:rPr>
        <w:t>/h.</w:t>
      </w:r>
    </w:p>
    <w:p w:rsidR="0088079A" w:rsidRPr="00C510BA" w:rsidRDefault="00514E25" w:rsidP="0088079A">
      <w:pPr>
        <w:pStyle w:val="Nagwek2"/>
      </w:pPr>
      <w:bookmarkStart w:id="85" w:name="_Toc213356985"/>
      <w:r>
        <w:t>6</w:t>
      </w:r>
      <w:r w:rsidR="0088079A" w:rsidRPr="00C510BA">
        <w:t>.</w:t>
      </w:r>
      <w:r w:rsidR="00396D8C" w:rsidRPr="00C510BA">
        <w:t>2</w:t>
      </w:r>
      <w:r w:rsidR="0088079A" w:rsidRPr="00C510BA">
        <w:t>. Rozwiązania techniczne</w:t>
      </w:r>
      <w:bookmarkEnd w:id="85"/>
      <w:r w:rsidR="0088079A" w:rsidRPr="00C510BA">
        <w:t xml:space="preserve"> </w:t>
      </w:r>
    </w:p>
    <w:p w:rsidR="003B7FEE" w:rsidRPr="00C510BA" w:rsidRDefault="0088079A" w:rsidP="00C510BA">
      <w:pPr>
        <w:jc w:val="both"/>
      </w:pPr>
      <w:r w:rsidRPr="00C510BA">
        <w:t xml:space="preserve">W budynku zaprojektowano system wentylacji mechanicznej </w:t>
      </w:r>
      <w:proofErr w:type="spellStart"/>
      <w:r w:rsidRPr="00C510BA">
        <w:t>nawiewno</w:t>
      </w:r>
      <w:proofErr w:type="spellEnd"/>
      <w:r w:rsidRPr="00C510BA">
        <w:t xml:space="preserve">-wywiewnej </w:t>
      </w:r>
      <w:r w:rsidR="003B7FEE" w:rsidRPr="00C510BA">
        <w:t>z rekuperacją. Budynek podzielono na 5 układów wentylacyjnych:</w:t>
      </w:r>
    </w:p>
    <w:p w:rsidR="003B7FEE" w:rsidRPr="00C510BA" w:rsidRDefault="003B7FEE" w:rsidP="00C510BA">
      <w:pPr>
        <w:ind w:left="142" w:hanging="142"/>
        <w:jc w:val="both"/>
      </w:pPr>
      <w:r w:rsidRPr="00C510BA">
        <w:t xml:space="preserve">- W1: wentylacja sali wielofunkcyjnych realizowana poprzez centralę dachową </w:t>
      </w:r>
      <w:proofErr w:type="spellStart"/>
      <w:r w:rsidR="00491609" w:rsidRPr="00C510BA">
        <w:t>nawiewno</w:t>
      </w:r>
      <w:proofErr w:type="spellEnd"/>
      <w:r w:rsidR="00491609" w:rsidRPr="00C510BA">
        <w:t xml:space="preserve">-wywiewną </w:t>
      </w:r>
      <w:r w:rsidRPr="00C510BA">
        <w:t>o wydajności V=2000m</w:t>
      </w:r>
      <w:r w:rsidRPr="00C510BA">
        <w:rPr>
          <w:vertAlign w:val="superscript"/>
        </w:rPr>
        <w:t>3</w:t>
      </w:r>
      <w:r w:rsidRPr="00C510BA">
        <w:t xml:space="preserve">/h wyposażoną w rekuperator oraz nagrzewnicę elektryczną </w:t>
      </w:r>
      <w:proofErr w:type="spellStart"/>
      <w:r w:rsidRPr="00C510BA">
        <w:t>Q</w:t>
      </w:r>
      <w:r w:rsidRPr="00C510BA">
        <w:rPr>
          <w:vertAlign w:val="subscript"/>
        </w:rPr>
        <w:t>g</w:t>
      </w:r>
      <w:proofErr w:type="spellEnd"/>
      <w:r w:rsidRPr="00C510BA">
        <w:t xml:space="preserve"> = </w:t>
      </w:r>
      <w:r w:rsidR="00491609" w:rsidRPr="00C510BA">
        <w:t>3,5</w:t>
      </w:r>
      <w:r w:rsidRPr="00C510BA">
        <w:t xml:space="preserve">kW i chłodnicę freonową </w:t>
      </w:r>
      <w:proofErr w:type="spellStart"/>
      <w:r w:rsidRPr="00C510BA">
        <w:t>Qc</w:t>
      </w:r>
      <w:proofErr w:type="spellEnd"/>
      <w:r w:rsidRPr="00C510BA">
        <w:t xml:space="preserve"> =</w:t>
      </w:r>
      <w:r w:rsidR="00491609" w:rsidRPr="00C510BA">
        <w:t>10,83kW,</w:t>
      </w:r>
      <w:r w:rsidRPr="00C510BA">
        <w:t xml:space="preserve"> </w:t>
      </w:r>
    </w:p>
    <w:p w:rsidR="00491609" w:rsidRPr="00C510BA" w:rsidRDefault="00491609" w:rsidP="00C510BA">
      <w:pPr>
        <w:ind w:left="142" w:hanging="142"/>
        <w:jc w:val="both"/>
      </w:pPr>
      <w:r w:rsidRPr="00C510BA">
        <w:t xml:space="preserve">- W2: wentylacja pomieszczeń kuchennych realizowana poprzez centralkę </w:t>
      </w:r>
      <w:proofErr w:type="spellStart"/>
      <w:r w:rsidRPr="00C510BA">
        <w:t>nawiewno</w:t>
      </w:r>
      <w:proofErr w:type="spellEnd"/>
      <w:r w:rsidR="00396D8C" w:rsidRPr="00C510BA">
        <w:t xml:space="preserve"> </w:t>
      </w:r>
      <w:r w:rsidRPr="00C510BA">
        <w:t>-</w:t>
      </w:r>
      <w:r w:rsidR="00396D8C" w:rsidRPr="00C510BA">
        <w:t xml:space="preserve"> </w:t>
      </w:r>
      <w:r w:rsidRPr="00C510BA">
        <w:t xml:space="preserve">wywiewną </w:t>
      </w:r>
      <w:r w:rsidR="00396D8C" w:rsidRPr="00C510BA">
        <w:t xml:space="preserve">podwieszaną </w:t>
      </w:r>
      <w:r w:rsidRPr="00C510BA">
        <w:t>o wydajności V=260m</w:t>
      </w:r>
      <w:r w:rsidRPr="00C510BA">
        <w:rPr>
          <w:vertAlign w:val="superscript"/>
        </w:rPr>
        <w:t>3</w:t>
      </w:r>
      <w:r w:rsidRPr="00C510BA">
        <w:t xml:space="preserve">/h wyposażoną w rekuperator oraz nagrzewnicę elektryczną </w:t>
      </w:r>
      <w:proofErr w:type="spellStart"/>
      <w:r w:rsidRPr="00C510BA">
        <w:t>Q</w:t>
      </w:r>
      <w:r w:rsidRPr="00C510BA">
        <w:rPr>
          <w:vertAlign w:val="subscript"/>
        </w:rPr>
        <w:t>g</w:t>
      </w:r>
      <w:proofErr w:type="spellEnd"/>
      <w:r w:rsidRPr="00C510BA">
        <w:t xml:space="preserve"> = 0,8kW,</w:t>
      </w:r>
    </w:p>
    <w:p w:rsidR="00396D8C" w:rsidRPr="00C510BA" w:rsidRDefault="00396D8C" w:rsidP="00C510BA">
      <w:pPr>
        <w:ind w:left="142" w:hanging="142"/>
        <w:jc w:val="both"/>
      </w:pPr>
      <w:r w:rsidRPr="00C510BA">
        <w:t>- W3: wentylacja technologiczna kuchni realizowana poprzez układ wentylatorów kanałowych wywiewnych (odciągowych okapów) i nawiewnych (kompensujących poprzez anemostaty) o wydajności 475 m</w:t>
      </w:r>
      <w:r w:rsidRPr="00C510BA">
        <w:rPr>
          <w:vertAlign w:val="superscript"/>
        </w:rPr>
        <w:t>3</w:t>
      </w:r>
      <w:r w:rsidRPr="00C510BA">
        <w:t xml:space="preserve"> każdy.</w:t>
      </w:r>
    </w:p>
    <w:p w:rsidR="00491609" w:rsidRPr="00C510BA" w:rsidRDefault="00491609" w:rsidP="00C510BA">
      <w:pPr>
        <w:ind w:left="142" w:hanging="142"/>
        <w:jc w:val="both"/>
      </w:pPr>
      <w:r w:rsidRPr="00C510BA">
        <w:t>- W</w:t>
      </w:r>
      <w:r w:rsidR="00396D8C" w:rsidRPr="00C510BA">
        <w:t>4</w:t>
      </w:r>
      <w:r w:rsidRPr="00C510BA">
        <w:t xml:space="preserve">: wentylacja </w:t>
      </w:r>
      <w:r w:rsidR="00396D8C" w:rsidRPr="00C510BA">
        <w:t xml:space="preserve">szatni </w:t>
      </w:r>
      <w:r w:rsidRPr="00C510BA">
        <w:t xml:space="preserve">realizowana poprzez centralkę </w:t>
      </w:r>
      <w:proofErr w:type="spellStart"/>
      <w:r w:rsidRPr="00C510BA">
        <w:t>nawiewno</w:t>
      </w:r>
      <w:proofErr w:type="spellEnd"/>
      <w:r w:rsidRPr="00C510BA">
        <w:t xml:space="preserve">-wywiewną </w:t>
      </w:r>
      <w:r w:rsidR="00396D8C" w:rsidRPr="00C510BA">
        <w:t xml:space="preserve">podwieszaną </w:t>
      </w:r>
      <w:r w:rsidRPr="00C510BA">
        <w:t>o wydajności V=260m</w:t>
      </w:r>
      <w:r w:rsidRPr="00C510BA">
        <w:rPr>
          <w:vertAlign w:val="superscript"/>
        </w:rPr>
        <w:t>3</w:t>
      </w:r>
      <w:r w:rsidRPr="00C510BA">
        <w:t xml:space="preserve">/h wyposażoną w rekuperator oraz nagrzewnicę elektryczną </w:t>
      </w:r>
      <w:proofErr w:type="spellStart"/>
      <w:r w:rsidRPr="00C510BA">
        <w:t>Q</w:t>
      </w:r>
      <w:r w:rsidRPr="00C510BA">
        <w:rPr>
          <w:vertAlign w:val="subscript"/>
        </w:rPr>
        <w:t>g</w:t>
      </w:r>
      <w:proofErr w:type="spellEnd"/>
      <w:r w:rsidRPr="00C510BA">
        <w:t xml:space="preserve"> = 0,8kW</w:t>
      </w:r>
      <w:r w:rsidR="00396D8C" w:rsidRPr="00C510BA">
        <w:t>,</w:t>
      </w:r>
    </w:p>
    <w:p w:rsidR="00396D8C" w:rsidRPr="00C510BA" w:rsidRDefault="00396D8C" w:rsidP="00C510BA">
      <w:pPr>
        <w:ind w:left="142" w:hanging="142"/>
        <w:jc w:val="both"/>
      </w:pPr>
      <w:r w:rsidRPr="00C510BA">
        <w:t>- W5: wentylacja toalet realizowana poprzez wentylatory łazienkowe wywiewne z nawiewem przez kratkę drzwiową.</w:t>
      </w:r>
    </w:p>
    <w:p w:rsidR="00491609" w:rsidRPr="00C510BA" w:rsidRDefault="00491609" w:rsidP="00C510BA">
      <w:pPr>
        <w:jc w:val="both"/>
      </w:pPr>
    </w:p>
    <w:p w:rsidR="00DD7047" w:rsidRPr="00C510BA" w:rsidRDefault="00DD7047" w:rsidP="00C510BA">
      <w:pPr>
        <w:autoSpaceDE w:val="0"/>
        <w:autoSpaceDN w:val="0"/>
        <w:adjustRightInd w:val="0"/>
        <w:jc w:val="both"/>
      </w:pPr>
      <w:r w:rsidRPr="00C510BA">
        <w:t>Przy określaniu ilości powietrza wentylacyjnego w pomieszczeniach przebywania osób kierowano się kryterium 20m</w:t>
      </w:r>
      <w:r w:rsidRPr="00C510BA">
        <w:rPr>
          <w:vertAlign w:val="superscript"/>
        </w:rPr>
        <w:t>3</w:t>
      </w:r>
      <w:r w:rsidRPr="00C510BA">
        <w:t xml:space="preserve">/h na jedną osobę. W pomieszczeniach toalet przyjęto </w:t>
      </w:r>
      <w:r w:rsidR="00396D8C" w:rsidRPr="00C510BA">
        <w:t>3</w:t>
      </w:r>
      <w:r w:rsidRPr="00C510BA">
        <w:t>0m</w:t>
      </w:r>
      <w:r w:rsidRPr="00C510BA">
        <w:rPr>
          <w:vertAlign w:val="superscript"/>
        </w:rPr>
        <w:t>3</w:t>
      </w:r>
      <w:r w:rsidRPr="00C510BA">
        <w:t>/h</w:t>
      </w:r>
      <w:r w:rsidR="00396D8C" w:rsidRPr="00C510BA">
        <w:t>, a łazienek 50m</w:t>
      </w:r>
      <w:r w:rsidR="00396D8C" w:rsidRPr="00C510BA">
        <w:rPr>
          <w:vertAlign w:val="superscript"/>
        </w:rPr>
        <w:t>3</w:t>
      </w:r>
      <w:r w:rsidR="00396D8C" w:rsidRPr="00C510BA">
        <w:t>/h</w:t>
      </w:r>
      <w:r w:rsidRPr="00C510BA">
        <w:t xml:space="preserve">. Obliczone wydajności przedstawiono na rzutach. </w:t>
      </w:r>
    </w:p>
    <w:p w:rsidR="00DD7047" w:rsidRPr="00C510BA" w:rsidRDefault="00DD7047" w:rsidP="00C510BA">
      <w:pPr>
        <w:autoSpaceDE w:val="0"/>
        <w:autoSpaceDN w:val="0"/>
        <w:adjustRightInd w:val="0"/>
        <w:jc w:val="both"/>
      </w:pPr>
    </w:p>
    <w:p w:rsidR="00DD7047" w:rsidRPr="00C510BA" w:rsidRDefault="00DD7047" w:rsidP="00C510BA">
      <w:pPr>
        <w:jc w:val="both"/>
      </w:pPr>
      <w:r w:rsidRPr="00C510BA">
        <w:t xml:space="preserve">Doprowadzenie świeżego powietrza do pomieszczeń i odprowadzenie zużytego, realizowane będzie kanałami okrągłymi blaszanymi i elastycznymi o przekroju kołowym o średnicach </w:t>
      </w:r>
      <w:r w:rsidRPr="00C510BA">
        <w:sym w:font="Symbol" w:char="F0C6"/>
      </w:r>
      <w:r w:rsidRPr="00C510BA">
        <w:t xml:space="preserve">80 - </w:t>
      </w:r>
      <w:r w:rsidRPr="00C510BA">
        <w:sym w:font="Symbol" w:char="F0C6"/>
      </w:r>
      <w:r w:rsidR="00396D8C" w:rsidRPr="00C510BA">
        <w:t>250</w:t>
      </w:r>
      <w:r w:rsidRPr="00C510BA">
        <w:t>mm</w:t>
      </w:r>
      <w:r w:rsidR="00396D8C" w:rsidRPr="00C510BA">
        <w:t xml:space="preserve"> oraz kanałami blaszanymi o przekroju prostokątnym</w:t>
      </w:r>
      <w:r w:rsidRPr="00C510BA">
        <w:t>. Nawiew i wywiew powietrza odbywać się będzie za pomocą anemostatów nawiewnych/wywiewnych ze skrzynkami rozprężnymi i indywidualnymi przepustnicami Ø</w:t>
      </w:r>
      <w:r w:rsidR="00396D8C" w:rsidRPr="00C510BA">
        <w:t>80</w:t>
      </w:r>
      <w:r w:rsidRPr="00C510BA">
        <w:t xml:space="preserve"> do Ø</w:t>
      </w:r>
      <w:r w:rsidR="00396D8C" w:rsidRPr="00C510BA">
        <w:t>400</w:t>
      </w:r>
      <w:r w:rsidRPr="00C510BA">
        <w:t>mm umieszczanych na zakończeniach kanałów okrągłych. Kanały prowadzone będą w przestrzeni sufitów podwieszanych pod stopem parteru. Regulacja wydajności poszczególnych anemostatów za pomocą przepustnic wbudowanych w anemostaty oraz przepustnic pomocniczych.</w:t>
      </w:r>
    </w:p>
    <w:p w:rsidR="00DD7047" w:rsidRPr="00C510BA" w:rsidRDefault="00DD7047" w:rsidP="00DD7047">
      <w:pPr>
        <w:autoSpaceDE w:val="0"/>
        <w:autoSpaceDN w:val="0"/>
        <w:adjustRightInd w:val="0"/>
        <w:jc w:val="both"/>
      </w:pPr>
    </w:p>
    <w:p w:rsidR="00C510BA" w:rsidRPr="00C510BA" w:rsidRDefault="00C510BA" w:rsidP="00DD7047">
      <w:pPr>
        <w:autoSpaceDE w:val="0"/>
        <w:autoSpaceDN w:val="0"/>
        <w:adjustRightInd w:val="0"/>
        <w:jc w:val="both"/>
      </w:pPr>
      <w:r w:rsidRPr="00C510BA">
        <w:t xml:space="preserve">Pobór świeżego powietrza realizowany będzie poprzez czerpnię centrali dachowej (układ W1). </w:t>
      </w:r>
      <w:r w:rsidR="00DD7047" w:rsidRPr="00C510BA">
        <w:t xml:space="preserve">Do poboru świeżego powietrza </w:t>
      </w:r>
      <w:r w:rsidRPr="00C510BA">
        <w:t>dla układów W2 – W4 zastosowano czerpnie ścienne o wymiarach:</w:t>
      </w:r>
    </w:p>
    <w:p w:rsidR="00C510BA" w:rsidRPr="00C510BA" w:rsidRDefault="00C510BA" w:rsidP="00DD7047">
      <w:pPr>
        <w:autoSpaceDE w:val="0"/>
        <w:autoSpaceDN w:val="0"/>
        <w:adjustRightInd w:val="0"/>
        <w:jc w:val="both"/>
      </w:pPr>
      <w:r w:rsidRPr="00C510BA">
        <w:t>- W2: 300x200mm,</w:t>
      </w:r>
    </w:p>
    <w:p w:rsidR="00C510BA" w:rsidRPr="00C510BA" w:rsidRDefault="00C510BA" w:rsidP="00DD7047">
      <w:pPr>
        <w:autoSpaceDE w:val="0"/>
        <w:autoSpaceDN w:val="0"/>
        <w:adjustRightInd w:val="0"/>
        <w:jc w:val="both"/>
      </w:pPr>
      <w:r w:rsidRPr="00C510BA">
        <w:t>- W3: 1000x200mm (wspólna dla obu wentylatorów),</w:t>
      </w:r>
    </w:p>
    <w:p w:rsidR="00C510BA" w:rsidRPr="00C510BA" w:rsidRDefault="00C510BA" w:rsidP="00DD7047">
      <w:pPr>
        <w:autoSpaceDE w:val="0"/>
        <w:autoSpaceDN w:val="0"/>
        <w:adjustRightInd w:val="0"/>
        <w:jc w:val="both"/>
      </w:pPr>
      <w:r w:rsidRPr="00C510BA">
        <w:t xml:space="preserve">- W4: </w:t>
      </w:r>
      <w:r w:rsidRPr="00C510BA">
        <w:t>300x200mm</w:t>
      </w:r>
      <w:r w:rsidRPr="00C510BA">
        <w:t>.</w:t>
      </w:r>
    </w:p>
    <w:p w:rsidR="00C510BA" w:rsidRPr="00C510BA" w:rsidRDefault="00DD7047" w:rsidP="00DD7047">
      <w:pPr>
        <w:autoSpaceDE w:val="0"/>
        <w:autoSpaceDN w:val="0"/>
        <w:adjustRightInd w:val="0"/>
        <w:jc w:val="both"/>
      </w:pPr>
      <w:r w:rsidRPr="00C510BA">
        <w:t xml:space="preserve">Wyrzut powietrza zużytego </w:t>
      </w:r>
      <w:r w:rsidR="00C510BA" w:rsidRPr="00C510BA">
        <w:t xml:space="preserve">za pomocą wyrzutni wbudowanej w </w:t>
      </w:r>
      <w:proofErr w:type="spellStart"/>
      <w:r w:rsidR="00C510BA" w:rsidRPr="00C510BA">
        <w:t>cenrtalę</w:t>
      </w:r>
      <w:proofErr w:type="spellEnd"/>
      <w:r w:rsidR="00C510BA" w:rsidRPr="00C510BA">
        <w:t xml:space="preserve"> dachową (układ W1) oraz za pomocą </w:t>
      </w:r>
      <w:r w:rsidRPr="00C510BA">
        <w:t xml:space="preserve">wyrzutni </w:t>
      </w:r>
      <w:r w:rsidR="00C510BA" w:rsidRPr="00C510BA">
        <w:t xml:space="preserve">dachowych (dla układów W2, W3 W4 i W5 o wymiarach: </w:t>
      </w:r>
    </w:p>
    <w:p w:rsidR="00C510BA" w:rsidRPr="00C510BA" w:rsidRDefault="00C510BA" w:rsidP="00C510BA">
      <w:pPr>
        <w:autoSpaceDE w:val="0"/>
        <w:autoSpaceDN w:val="0"/>
        <w:adjustRightInd w:val="0"/>
        <w:jc w:val="both"/>
      </w:pPr>
      <w:r w:rsidRPr="00C510BA">
        <w:t xml:space="preserve">- W2: </w:t>
      </w:r>
      <w:r w:rsidRPr="00C510BA">
        <w:t>Ø160</w:t>
      </w:r>
      <w:r w:rsidRPr="00C510BA">
        <w:t>mm,</w:t>
      </w:r>
    </w:p>
    <w:p w:rsidR="00C510BA" w:rsidRPr="00C510BA" w:rsidRDefault="00C510BA" w:rsidP="00C510BA">
      <w:pPr>
        <w:autoSpaceDE w:val="0"/>
        <w:autoSpaceDN w:val="0"/>
        <w:adjustRightInd w:val="0"/>
        <w:jc w:val="both"/>
      </w:pPr>
      <w:r w:rsidRPr="00C510BA">
        <w:t xml:space="preserve">- W3: </w:t>
      </w:r>
      <w:r w:rsidRPr="00C510BA">
        <w:t>Ø200</w:t>
      </w:r>
      <w:r w:rsidRPr="00C510BA">
        <w:t>mm (</w:t>
      </w:r>
      <w:r w:rsidRPr="00C510BA">
        <w:t>2 szt.</w:t>
      </w:r>
      <w:r w:rsidRPr="00C510BA">
        <w:t>),</w:t>
      </w:r>
    </w:p>
    <w:p w:rsidR="00C510BA" w:rsidRPr="00C510BA" w:rsidRDefault="00C510BA" w:rsidP="00C510BA">
      <w:pPr>
        <w:autoSpaceDE w:val="0"/>
        <w:autoSpaceDN w:val="0"/>
        <w:adjustRightInd w:val="0"/>
        <w:jc w:val="both"/>
      </w:pPr>
      <w:r w:rsidRPr="00C510BA">
        <w:t>- W4: Ø160mm,</w:t>
      </w:r>
    </w:p>
    <w:p w:rsidR="00C510BA" w:rsidRPr="00C510BA" w:rsidRDefault="00C510BA" w:rsidP="00C510BA">
      <w:pPr>
        <w:autoSpaceDE w:val="0"/>
        <w:autoSpaceDN w:val="0"/>
        <w:adjustRightInd w:val="0"/>
        <w:jc w:val="both"/>
      </w:pPr>
      <w:r w:rsidRPr="00C510BA">
        <w:t>- W5: Ø80mm każda.</w:t>
      </w:r>
    </w:p>
    <w:p w:rsidR="00C510BA" w:rsidRPr="00C510BA" w:rsidRDefault="00C510BA" w:rsidP="00C510BA">
      <w:pPr>
        <w:autoSpaceDE w:val="0"/>
        <w:autoSpaceDN w:val="0"/>
        <w:adjustRightInd w:val="0"/>
        <w:jc w:val="both"/>
      </w:pPr>
    </w:p>
    <w:p w:rsidR="00DD7047" w:rsidRPr="00C510BA" w:rsidRDefault="00DD7047" w:rsidP="00DD7047">
      <w:pPr>
        <w:autoSpaceDE w:val="0"/>
        <w:autoSpaceDN w:val="0"/>
        <w:adjustRightInd w:val="0"/>
        <w:jc w:val="both"/>
      </w:pPr>
      <w:r w:rsidRPr="00C510BA">
        <w:lastRenderedPageBreak/>
        <w:t xml:space="preserve">Lokalizacja urządzeń na rzutach. Wszystkie kanały należy izolować otuliną grubości min. 3 cm. </w:t>
      </w:r>
      <w:r w:rsidR="00C510BA" w:rsidRPr="00C510BA">
        <w:t xml:space="preserve">Kanały prowadzone po dachu </w:t>
      </w:r>
      <w:r w:rsidRPr="00C510BA">
        <w:t xml:space="preserve">izolować wełną skalną min. 8cm. </w:t>
      </w:r>
      <w:r w:rsidR="00C510BA">
        <w:t xml:space="preserve">Czerpnie i wyrzutnie zabezpieczyć siatką przed zanieczyszczeniami i ptakami. Kanały montować do sufitu i dachu za pomocą typowych podpór i zawiesi. Centralę umieścić na </w:t>
      </w:r>
      <w:proofErr w:type="spellStart"/>
      <w:r w:rsidR="00C510BA">
        <w:t>wibroizolatorach</w:t>
      </w:r>
      <w:proofErr w:type="spellEnd"/>
      <w:r w:rsidR="00C510BA">
        <w:t>.</w:t>
      </w:r>
    </w:p>
    <w:p w:rsidR="00DD7047" w:rsidRPr="00C510BA" w:rsidRDefault="00DD7047" w:rsidP="00DD7047"/>
    <w:p w:rsidR="00DD7047" w:rsidRPr="00C510BA" w:rsidRDefault="00DD7047" w:rsidP="00DD7047">
      <w:r w:rsidRPr="00C510BA">
        <w:t xml:space="preserve">Przepusty instalacyjne o średnicy większej niż 0,04 m w ścianach i stropach, pomieszczenia zamkniętego, dla których wymagana klasa odporności ogniowej jest nie niższa niż </w:t>
      </w:r>
      <w:proofErr w:type="spellStart"/>
      <w:r w:rsidRPr="00C510BA">
        <w:t>EI</w:t>
      </w:r>
      <w:proofErr w:type="spellEnd"/>
      <w:r w:rsidRPr="00C510BA">
        <w:t xml:space="preserve"> 60 lub REI 60, a niebędących elementami oddzielenia przeciwpożarowego, powinny mieć klasę odporności ogniowej (</w:t>
      </w:r>
      <w:proofErr w:type="spellStart"/>
      <w:r w:rsidRPr="00C510BA">
        <w:t>EI</w:t>
      </w:r>
      <w:proofErr w:type="spellEnd"/>
      <w:r w:rsidRPr="00C510BA">
        <w:t xml:space="preserve">) ścian i stropów tego pomieszczenia.  </w:t>
      </w:r>
    </w:p>
    <w:p w:rsidR="00DD7047" w:rsidRPr="00C510BA" w:rsidRDefault="00DD7047" w:rsidP="00DD7047">
      <w:r w:rsidRPr="00C510BA">
        <w:t xml:space="preserve">W miejscach przejść przez przegrody oddzielenia pożarowego należy zastosować klapy odcinające ppoż. topikowe o klasie odporności ogniowej </w:t>
      </w:r>
      <w:proofErr w:type="spellStart"/>
      <w:r w:rsidRPr="00C510BA">
        <w:t>EI</w:t>
      </w:r>
      <w:proofErr w:type="spellEnd"/>
      <w:r w:rsidRPr="00C510BA">
        <w:t xml:space="preserve"> </w:t>
      </w:r>
      <w:r w:rsidR="00C510BA">
        <w:t>60</w:t>
      </w:r>
      <w:r w:rsidRPr="00C510BA">
        <w:t>, okrągłe i prostokątne.</w:t>
      </w:r>
    </w:p>
    <w:p w:rsidR="00DD7047" w:rsidRPr="00C510BA" w:rsidRDefault="00DD7047" w:rsidP="00DD7047">
      <w:pPr>
        <w:autoSpaceDE w:val="0"/>
        <w:autoSpaceDN w:val="0"/>
        <w:adjustRightInd w:val="0"/>
        <w:jc w:val="both"/>
      </w:pPr>
    </w:p>
    <w:p w:rsidR="00DD7047" w:rsidRPr="00C510BA" w:rsidRDefault="00DD7047" w:rsidP="00DD7047">
      <w:pPr>
        <w:autoSpaceDE w:val="0"/>
        <w:autoSpaceDN w:val="0"/>
        <w:adjustRightInd w:val="0"/>
        <w:jc w:val="both"/>
      </w:pPr>
      <w:r w:rsidRPr="00C510BA">
        <w:t>Urządzenia i kanały podwieszone zostaną pod sufitem (w przestrzeni sufitu podwieszanego) za pomocą typowych zawiesi i stelaży.</w:t>
      </w:r>
    </w:p>
    <w:p w:rsidR="00396D8C" w:rsidRPr="00C510BA" w:rsidRDefault="00396D8C" w:rsidP="00396D8C"/>
    <w:p w:rsidR="00396D8C" w:rsidRPr="00C510BA" w:rsidRDefault="00396D8C" w:rsidP="00396D8C">
      <w:r w:rsidRPr="00C510BA">
        <w:t xml:space="preserve">Wentylacja pomieszczeń sanitarnych i niektórych technicznych odbywać się będzie poprzez wentylatory wywiewne łazienkowe uruchamiane włącznikiem światła z opóźnieniem. Wydajności urządzeń przedstawiono na rzutach. Nawiew do pomieszczenia nastąpi poprzez kratkę lub otwory o powierzchni min. 200 cm2 umieszczone w dolnej części drzwi. </w:t>
      </w:r>
    </w:p>
    <w:p w:rsidR="0088079A" w:rsidRPr="00C510BA" w:rsidRDefault="00514E25" w:rsidP="0088079A">
      <w:pPr>
        <w:pStyle w:val="Nagwek2"/>
      </w:pPr>
      <w:bookmarkStart w:id="86" w:name="_Toc213356986"/>
      <w:r>
        <w:t>6</w:t>
      </w:r>
      <w:r w:rsidR="0088079A" w:rsidRPr="00C510BA">
        <w:t>.</w:t>
      </w:r>
      <w:r w:rsidR="00054677">
        <w:t>3</w:t>
      </w:r>
      <w:r w:rsidR="0088079A" w:rsidRPr="00C510BA">
        <w:t>. Agregaty freonowe</w:t>
      </w:r>
      <w:bookmarkEnd w:id="86"/>
    </w:p>
    <w:p w:rsidR="0088079A" w:rsidRPr="00C510BA" w:rsidRDefault="0088079A" w:rsidP="0088079A">
      <w:r w:rsidRPr="00C510BA">
        <w:t xml:space="preserve">Dla głównej centrali wentylacyjnej należy zastosować agregat freonowy o mocy chłodniczej </w:t>
      </w:r>
      <w:r w:rsidR="00C510BA" w:rsidRPr="00C510BA">
        <w:t>10,83</w:t>
      </w:r>
      <w:r w:rsidRPr="00C510BA">
        <w:t>kW.</w:t>
      </w:r>
    </w:p>
    <w:p w:rsidR="0088079A" w:rsidRPr="00514E25" w:rsidRDefault="00514E25" w:rsidP="0088079A">
      <w:pPr>
        <w:pStyle w:val="Nagwek2"/>
      </w:pPr>
      <w:bookmarkStart w:id="87" w:name="_Toc213356987"/>
      <w:r>
        <w:t>6</w:t>
      </w:r>
      <w:r w:rsidR="0088079A" w:rsidRPr="00514E25">
        <w:t>.</w:t>
      </w:r>
      <w:r>
        <w:t>4</w:t>
      </w:r>
      <w:r w:rsidR="0088079A" w:rsidRPr="00514E25">
        <w:t>. Parametry elektryczne</w:t>
      </w:r>
      <w:bookmarkEnd w:id="87"/>
    </w:p>
    <w:p w:rsidR="0088079A" w:rsidRPr="00514E25" w:rsidRDefault="0088079A" w:rsidP="00514E25">
      <w:pPr>
        <w:ind w:left="142" w:hanging="142"/>
        <w:rPr>
          <w:rFonts w:ascii="System" w:hAnsi="System" w:cs="System"/>
        </w:rPr>
      </w:pPr>
      <w:r w:rsidRPr="00514E25">
        <w:t>- centrala wentylacyjna W1:</w:t>
      </w:r>
      <w:r w:rsidR="00514E25" w:rsidRPr="00514E25">
        <w:t xml:space="preserve"> </w:t>
      </w:r>
      <w:r w:rsidR="00514E25" w:rsidRPr="00514E25">
        <w:rPr>
          <w:rFonts w:ascii="System" w:hAnsi="System" w:cs="System"/>
        </w:rPr>
        <w:t>U=2x230V, P=3,5kW, I=2x9A, ochr.: 3x10A(char B)</w:t>
      </w:r>
      <w:r w:rsidR="00514E25" w:rsidRPr="00514E25">
        <w:rPr>
          <w:rFonts w:ascii="System" w:hAnsi="System" w:cs="System"/>
        </w:rPr>
        <w:t xml:space="preserve"> </w:t>
      </w:r>
      <w:r w:rsidR="00514E25" w:rsidRPr="00514E25">
        <w:rPr>
          <w:rFonts w:ascii="System" w:hAnsi="System" w:cs="System"/>
        </w:rPr>
        <w:t>(nagrzewnica)</w:t>
      </w:r>
      <w:r w:rsidR="00514E25" w:rsidRPr="00514E25">
        <w:rPr>
          <w:rFonts w:ascii="System" w:hAnsi="System" w:cs="System"/>
        </w:rPr>
        <w:t xml:space="preserve">, </w:t>
      </w:r>
      <w:r w:rsidR="00514E25" w:rsidRPr="00514E25">
        <w:rPr>
          <w:rFonts w:ascii="System" w:hAnsi="System" w:cs="System"/>
        </w:rPr>
        <w:t>U=400V, I=8A, ochr.: 3x16A(char C)</w:t>
      </w:r>
      <w:r w:rsidR="00514E25" w:rsidRPr="00514E25">
        <w:rPr>
          <w:rFonts w:ascii="System" w:hAnsi="System" w:cs="System"/>
        </w:rPr>
        <w:t xml:space="preserve"> (wentylatory),</w:t>
      </w:r>
    </w:p>
    <w:p w:rsidR="00514E25" w:rsidRPr="00514E25" w:rsidRDefault="00514E25" w:rsidP="0088079A">
      <w:pPr>
        <w:rPr>
          <w:rFonts w:ascii="System" w:hAnsi="System" w:cs="System"/>
        </w:rPr>
      </w:pPr>
      <w:r w:rsidRPr="00514E25">
        <w:t>- centrala wentylacyjna W</w:t>
      </w:r>
      <w:r w:rsidRPr="00514E25">
        <w:t xml:space="preserve">2: </w:t>
      </w:r>
      <w:r w:rsidRPr="00514E25">
        <w:rPr>
          <w:rFonts w:ascii="System" w:hAnsi="System" w:cs="System"/>
        </w:rPr>
        <w:t>U=230V, P=0,2kW + 0,8kW (nagrzewnica</w:t>
      </w:r>
      <w:r w:rsidRPr="00514E25">
        <w:rPr>
          <w:rFonts w:ascii="System" w:hAnsi="System" w:cs="System"/>
        </w:rPr>
        <w:t>)</w:t>
      </w:r>
    </w:p>
    <w:p w:rsidR="00514E25" w:rsidRPr="00514E25" w:rsidRDefault="00514E25" w:rsidP="0088079A">
      <w:pPr>
        <w:rPr>
          <w:rFonts w:ascii="System" w:hAnsi="System" w:cs="System"/>
        </w:rPr>
      </w:pPr>
      <w:r w:rsidRPr="00514E25">
        <w:rPr>
          <w:rFonts w:ascii="System" w:hAnsi="System" w:cs="System"/>
        </w:rPr>
        <w:t xml:space="preserve">- wentylatory kanałowe W3: </w:t>
      </w:r>
      <w:r w:rsidRPr="00514E25">
        <w:rPr>
          <w:rFonts w:ascii="System" w:hAnsi="System" w:cs="System"/>
        </w:rPr>
        <w:t>U=230V, P=0,2kW</w:t>
      </w:r>
    </w:p>
    <w:p w:rsidR="00514E25" w:rsidRPr="00514E25" w:rsidRDefault="00514E25" w:rsidP="00514E25">
      <w:r w:rsidRPr="00514E25">
        <w:t>- centrala wentylacyjna W</w:t>
      </w:r>
      <w:r w:rsidRPr="00514E25">
        <w:t>4</w:t>
      </w:r>
      <w:r w:rsidRPr="00514E25">
        <w:t xml:space="preserve">: </w:t>
      </w:r>
      <w:r w:rsidRPr="00514E25">
        <w:rPr>
          <w:rFonts w:ascii="System" w:hAnsi="System" w:cs="System"/>
        </w:rPr>
        <w:t>U=230V, P=0,2kW + 0,8kW (nagrzewnica)</w:t>
      </w:r>
    </w:p>
    <w:p w:rsidR="0088079A" w:rsidRPr="00514E25" w:rsidRDefault="0088079A" w:rsidP="0088079A">
      <w:r w:rsidRPr="00514E25">
        <w:t>- wentylator</w:t>
      </w:r>
      <w:r w:rsidR="00514E25" w:rsidRPr="00514E25">
        <w:t>y</w:t>
      </w:r>
      <w:r w:rsidRPr="00514E25">
        <w:t xml:space="preserve"> łazien</w:t>
      </w:r>
      <w:r w:rsidR="00514E25" w:rsidRPr="00514E25">
        <w:t>kowe W5</w:t>
      </w:r>
      <w:r w:rsidRPr="00514E25">
        <w:t>: U=230V, P=0,05kW,</w:t>
      </w:r>
    </w:p>
    <w:p w:rsidR="0088079A" w:rsidRPr="00514E25" w:rsidRDefault="0088079A" w:rsidP="0088079A">
      <w:r w:rsidRPr="00514E25">
        <w:t xml:space="preserve">Agregat freonowy centrali wentylacyjnej: U=230V, P = </w:t>
      </w:r>
      <w:r w:rsidR="00514E25" w:rsidRPr="00514E25">
        <w:t>3,8</w:t>
      </w:r>
      <w:r w:rsidRPr="00514E25">
        <w:t>kW</w:t>
      </w:r>
      <w:r w:rsidR="007D6DB2">
        <w:t>.</w:t>
      </w:r>
      <w:r w:rsidRPr="00514E25">
        <w:t xml:space="preserve"> </w:t>
      </w:r>
    </w:p>
    <w:p w:rsidR="0088079A" w:rsidRPr="00514E25" w:rsidRDefault="00514E25" w:rsidP="0088079A">
      <w:pPr>
        <w:pStyle w:val="Nagwek2"/>
      </w:pPr>
      <w:bookmarkStart w:id="88" w:name="_Toc213356988"/>
      <w:r>
        <w:t>6</w:t>
      </w:r>
      <w:r w:rsidR="0088079A" w:rsidRPr="00514E25">
        <w:t>.</w:t>
      </w:r>
      <w:r>
        <w:t>5</w:t>
      </w:r>
      <w:r w:rsidR="0088079A" w:rsidRPr="00514E25">
        <w:t>. Uwagi końcowe</w:t>
      </w:r>
      <w:bookmarkEnd w:id="88"/>
    </w:p>
    <w:p w:rsidR="0088079A" w:rsidRPr="00EE1A18" w:rsidRDefault="0088079A" w:rsidP="0088079A">
      <w:r w:rsidRPr="00514E25">
        <w:t>1. Całość prac wykonać zgodnie z „Warunkami technicznymi wykonania i odbioru robót</w:t>
      </w:r>
      <w:r w:rsidR="00514E25" w:rsidRPr="00514E25">
        <w:t xml:space="preserve"> </w:t>
      </w:r>
      <w:r w:rsidRPr="00514E25">
        <w:t xml:space="preserve">instalacji wentylacji i </w:t>
      </w:r>
      <w:r w:rsidRPr="00EE1A18">
        <w:t xml:space="preserve">klimatyzacji. Zeszyt </w:t>
      </w:r>
      <w:proofErr w:type="spellStart"/>
      <w:r w:rsidRPr="00EE1A18">
        <w:t>COBRTI</w:t>
      </w:r>
      <w:proofErr w:type="spellEnd"/>
      <w:r w:rsidRPr="00EE1A18">
        <w:t xml:space="preserve"> </w:t>
      </w:r>
      <w:proofErr w:type="spellStart"/>
      <w:r w:rsidRPr="00EE1A18">
        <w:t>Instal</w:t>
      </w:r>
      <w:proofErr w:type="spellEnd"/>
      <w:r w:rsidRPr="00EE1A18">
        <w:t xml:space="preserve"> Warszawa’’ oraz wymogami i</w:t>
      </w:r>
      <w:r w:rsidR="00E37D09" w:rsidRPr="00EE1A18">
        <w:t xml:space="preserve"> </w:t>
      </w:r>
      <w:r w:rsidRPr="00EE1A18">
        <w:t>przepisami dostawcy systemu wentylacji.</w:t>
      </w:r>
    </w:p>
    <w:p w:rsidR="0088079A" w:rsidRPr="00EE1A18" w:rsidRDefault="0088079A" w:rsidP="0088079A">
      <w:r w:rsidRPr="00EE1A18">
        <w:t>2. Montaż urządzeń prowadzić zgodnie z wymogami producentów lub dostawców</w:t>
      </w:r>
      <w:r w:rsidR="00514E25" w:rsidRPr="00EE1A18">
        <w:t xml:space="preserve"> </w:t>
      </w:r>
      <w:r w:rsidRPr="00EE1A18">
        <w:t>urządzeń.</w:t>
      </w:r>
    </w:p>
    <w:p w:rsidR="0088079A" w:rsidRPr="00EE1A18" w:rsidRDefault="0088079A" w:rsidP="0088079A">
      <w:r w:rsidRPr="00EE1A18">
        <w:t>3. Przed przystąpieniem do wykonywania instalacji wszystkie wymiary sprawdzić na</w:t>
      </w:r>
      <w:r w:rsidR="00514E25" w:rsidRPr="00EE1A18">
        <w:t xml:space="preserve"> </w:t>
      </w:r>
      <w:r w:rsidRPr="00EE1A18">
        <w:t>budowie.</w:t>
      </w:r>
    </w:p>
    <w:p w:rsidR="004F4C47" w:rsidRPr="00EE1A18" w:rsidRDefault="00514E25" w:rsidP="004F4C47">
      <w:pPr>
        <w:pStyle w:val="Nagwek1"/>
      </w:pPr>
      <w:bookmarkStart w:id="89" w:name="_Toc89110655"/>
      <w:bookmarkStart w:id="90" w:name="_Toc446056312"/>
      <w:bookmarkStart w:id="91" w:name="_Toc502682092"/>
      <w:bookmarkStart w:id="92" w:name="_Toc213356989"/>
      <w:r w:rsidRPr="00EE1A18">
        <w:t>7</w:t>
      </w:r>
      <w:r w:rsidR="004F4C47" w:rsidRPr="00EE1A18">
        <w:t>. ROZWIĄZANIA TECHNICZNE INSTALACJI KLIMATYZACJI</w:t>
      </w:r>
      <w:bookmarkEnd w:id="89"/>
      <w:bookmarkEnd w:id="92"/>
      <w:r w:rsidR="004F4C47" w:rsidRPr="00EE1A18">
        <w:t xml:space="preserve"> </w:t>
      </w:r>
      <w:bookmarkEnd w:id="90"/>
      <w:bookmarkEnd w:id="91"/>
    </w:p>
    <w:p w:rsidR="004F4C47" w:rsidRPr="00EE1A18" w:rsidRDefault="00491E48" w:rsidP="004F4C47">
      <w:pPr>
        <w:pStyle w:val="Nagwek2"/>
        <w:spacing w:before="60" w:after="60"/>
      </w:pPr>
      <w:bookmarkStart w:id="93" w:name="_Toc502682093"/>
      <w:bookmarkStart w:id="94" w:name="_Toc89110656"/>
      <w:bookmarkStart w:id="95" w:name="_Toc213356990"/>
      <w:r>
        <w:t>7</w:t>
      </w:r>
      <w:r w:rsidR="004F4C47" w:rsidRPr="00EE1A18">
        <w:t>.1. Parametry</w:t>
      </w:r>
      <w:bookmarkEnd w:id="93"/>
      <w:bookmarkEnd w:id="94"/>
      <w:bookmarkEnd w:id="95"/>
    </w:p>
    <w:p w:rsidR="004F4C47" w:rsidRPr="00EE1A18" w:rsidRDefault="004F4C47" w:rsidP="004F4C47">
      <w:pPr>
        <w:pStyle w:val="wcicie2"/>
      </w:pPr>
      <w:r w:rsidRPr="00EE1A18">
        <w:t>Dane wyjściowe:</w:t>
      </w:r>
    </w:p>
    <w:p w:rsidR="004F4C47" w:rsidRPr="00EE1A18" w:rsidRDefault="004F4C47" w:rsidP="004F4C47">
      <w:pPr>
        <w:pStyle w:val="zero"/>
        <w:numPr>
          <w:ilvl w:val="0"/>
          <w:numId w:val="33"/>
        </w:numPr>
        <w:spacing w:before="0"/>
      </w:pPr>
      <w:r w:rsidRPr="00EE1A18">
        <w:t>temperatura obliczeniowa zewnętrzna: 34</w:t>
      </w:r>
      <w:r w:rsidRPr="00EE1A18">
        <w:rPr>
          <w:rFonts w:ascii="Times New Roman" w:hAnsi="Times New Roman"/>
        </w:rPr>
        <w:t>º</w:t>
      </w:r>
      <w:r w:rsidRPr="00EE1A18">
        <w:t>C,</w:t>
      </w:r>
    </w:p>
    <w:p w:rsidR="004F4C47" w:rsidRPr="00EE1A18" w:rsidRDefault="004F4C47" w:rsidP="004F4C47">
      <w:pPr>
        <w:pStyle w:val="zero"/>
        <w:numPr>
          <w:ilvl w:val="0"/>
          <w:numId w:val="33"/>
        </w:numPr>
        <w:spacing w:before="0"/>
      </w:pPr>
      <w:r w:rsidRPr="00EE1A18">
        <w:t>temperatura obliczeniowa wewnętrzna: 23</w:t>
      </w:r>
      <w:r w:rsidRPr="00EE1A18">
        <w:sym w:font="Symbol" w:char="F0B0"/>
      </w:r>
      <w:r w:rsidRPr="00EE1A18">
        <w:t>C,</w:t>
      </w:r>
    </w:p>
    <w:p w:rsidR="004F4C47" w:rsidRPr="00EE1A18" w:rsidRDefault="004F4C47" w:rsidP="004F4C47">
      <w:pPr>
        <w:pStyle w:val="zero"/>
        <w:numPr>
          <w:ilvl w:val="0"/>
          <w:numId w:val="33"/>
        </w:numPr>
        <w:spacing w:before="0"/>
      </w:pPr>
      <w:r w:rsidRPr="00EE1A18">
        <w:t>wilgotność względna: 50%.</w:t>
      </w:r>
    </w:p>
    <w:p w:rsidR="004F4C47" w:rsidRPr="00EE1A18" w:rsidRDefault="004F4C47" w:rsidP="004F4C47">
      <w:pPr>
        <w:pStyle w:val="zero"/>
        <w:spacing w:before="0"/>
        <w:ind w:left="720"/>
      </w:pPr>
    </w:p>
    <w:p w:rsidR="004F4C47" w:rsidRPr="00EE1A18" w:rsidRDefault="00491E48" w:rsidP="004F4C47">
      <w:pPr>
        <w:pStyle w:val="Nagwek2"/>
        <w:spacing w:before="60" w:after="60"/>
      </w:pPr>
      <w:bookmarkStart w:id="96" w:name="_Toc89110657"/>
      <w:bookmarkStart w:id="97" w:name="_Toc213356991"/>
      <w:r>
        <w:t>7</w:t>
      </w:r>
      <w:r w:rsidR="004F4C47" w:rsidRPr="00EE1A18">
        <w:t>.2. Wyniki obliczeń</w:t>
      </w:r>
      <w:bookmarkEnd w:id="96"/>
      <w:bookmarkEnd w:id="97"/>
    </w:p>
    <w:p w:rsidR="00EE1A18" w:rsidRPr="00EE1A18" w:rsidRDefault="004F4C47" w:rsidP="004F4C47">
      <w:pPr>
        <w:tabs>
          <w:tab w:val="left" w:pos="4395"/>
        </w:tabs>
        <w:jc w:val="both"/>
      </w:pPr>
      <w:r w:rsidRPr="00EE1A18">
        <w:t xml:space="preserve">Obliczeniami objęto pomieszczenia </w:t>
      </w:r>
      <w:r w:rsidR="00EE1A18" w:rsidRPr="00EE1A18">
        <w:t>sali wielofunkcyjnych oraz biur:</w:t>
      </w:r>
    </w:p>
    <w:p w:rsidR="004F4C47" w:rsidRPr="00EE1A18" w:rsidRDefault="004F4C47" w:rsidP="004F4C47">
      <w:pPr>
        <w:pStyle w:val="wcicie2"/>
      </w:pPr>
    </w:p>
    <w:p w:rsidR="004F4C47" w:rsidRPr="00EE1A18" w:rsidRDefault="004F4C47" w:rsidP="004F4C47">
      <w:pPr>
        <w:pStyle w:val="wcicie2"/>
      </w:pPr>
      <w:r w:rsidRPr="00EE1A18">
        <w:t>Całkowite zyski ciepła wynoszą:</w:t>
      </w:r>
    </w:p>
    <w:p w:rsidR="004F4C47" w:rsidRPr="00EE1A18" w:rsidRDefault="004F4C47" w:rsidP="004F4C47">
      <w:pPr>
        <w:pStyle w:val="zero"/>
        <w:numPr>
          <w:ilvl w:val="0"/>
          <w:numId w:val="33"/>
        </w:numPr>
        <w:spacing w:before="0"/>
      </w:pPr>
      <w:r w:rsidRPr="00EE1A18">
        <w:t>sal</w:t>
      </w:r>
      <w:r w:rsidR="00EE1A18" w:rsidRPr="00EE1A18">
        <w:t>a</w:t>
      </w:r>
      <w:r w:rsidR="00747E94" w:rsidRPr="00EE1A18">
        <w:t xml:space="preserve"> </w:t>
      </w:r>
      <w:r w:rsidR="00EE1A18" w:rsidRPr="00EE1A18">
        <w:t>wielofunkcyjna - świetlica</w:t>
      </w:r>
      <w:r w:rsidR="00747E94" w:rsidRPr="00EE1A18">
        <w:t>:</w:t>
      </w:r>
      <w:r w:rsidRPr="00EE1A18">
        <w:t xml:space="preserve"> </w:t>
      </w:r>
      <w:proofErr w:type="spellStart"/>
      <w:r w:rsidRPr="00EE1A18">
        <w:t>Qc</w:t>
      </w:r>
      <w:proofErr w:type="spellEnd"/>
      <w:r w:rsidRPr="00EE1A18">
        <w:t xml:space="preserve"> = </w:t>
      </w:r>
      <w:r w:rsidR="00EE1A18" w:rsidRPr="00EE1A18">
        <w:t>22,4</w:t>
      </w:r>
      <w:r w:rsidR="00747E94" w:rsidRPr="00EE1A18">
        <w:t>k</w:t>
      </w:r>
      <w:r w:rsidRPr="00EE1A18">
        <w:t>W</w:t>
      </w:r>
    </w:p>
    <w:p w:rsidR="00EE1A18" w:rsidRPr="00EE1A18" w:rsidRDefault="00EE1A18" w:rsidP="00EE1A18">
      <w:pPr>
        <w:pStyle w:val="zero"/>
        <w:numPr>
          <w:ilvl w:val="0"/>
          <w:numId w:val="33"/>
        </w:numPr>
        <w:spacing w:before="0"/>
      </w:pPr>
      <w:r w:rsidRPr="00EE1A18">
        <w:t xml:space="preserve">sala wielofunkcyjna </w:t>
      </w:r>
      <w:r w:rsidRPr="00EE1A18">
        <w:t>–</w:t>
      </w:r>
      <w:r w:rsidRPr="00EE1A18">
        <w:t xml:space="preserve"> świetlica</w:t>
      </w:r>
      <w:r w:rsidRPr="00EE1A18">
        <w:t xml:space="preserve"> 2</w:t>
      </w:r>
      <w:r w:rsidRPr="00EE1A18">
        <w:t xml:space="preserve">: </w:t>
      </w:r>
      <w:proofErr w:type="spellStart"/>
      <w:r w:rsidRPr="00EE1A18">
        <w:t>Qc</w:t>
      </w:r>
      <w:proofErr w:type="spellEnd"/>
      <w:r w:rsidRPr="00EE1A18">
        <w:t xml:space="preserve"> = </w:t>
      </w:r>
      <w:r w:rsidRPr="00EE1A18">
        <w:t>12,0</w:t>
      </w:r>
      <w:r w:rsidRPr="00EE1A18">
        <w:t>kW</w:t>
      </w:r>
    </w:p>
    <w:p w:rsidR="00EE1A18" w:rsidRPr="00EE1A18" w:rsidRDefault="00EE1A18" w:rsidP="004F4C47">
      <w:pPr>
        <w:pStyle w:val="zero"/>
        <w:numPr>
          <w:ilvl w:val="0"/>
          <w:numId w:val="33"/>
        </w:numPr>
        <w:spacing w:before="0"/>
      </w:pPr>
      <w:r w:rsidRPr="00EE1A18">
        <w:t xml:space="preserve">biura: </w:t>
      </w:r>
      <w:proofErr w:type="spellStart"/>
      <w:r w:rsidRPr="00EE1A18">
        <w:t>Qc</w:t>
      </w:r>
      <w:proofErr w:type="spellEnd"/>
      <w:r w:rsidRPr="00EE1A18">
        <w:t xml:space="preserve"> = </w:t>
      </w:r>
      <w:r w:rsidRPr="00EE1A18">
        <w:t>2,1</w:t>
      </w:r>
      <w:r w:rsidRPr="00EE1A18">
        <w:t>kW</w:t>
      </w:r>
    </w:p>
    <w:p w:rsidR="004F4C47" w:rsidRPr="003C646A" w:rsidRDefault="004F4C47" w:rsidP="004F4C47">
      <w:pPr>
        <w:pStyle w:val="zero"/>
        <w:spacing w:before="0"/>
        <w:ind w:left="720"/>
        <w:rPr>
          <w:color w:val="00B050"/>
        </w:rPr>
      </w:pPr>
    </w:p>
    <w:p w:rsidR="004F4C47" w:rsidRPr="001155BA" w:rsidRDefault="00491E48" w:rsidP="004F4C47">
      <w:pPr>
        <w:pStyle w:val="Nagwek2"/>
        <w:spacing w:before="60" w:after="60"/>
      </w:pPr>
      <w:bookmarkStart w:id="98" w:name="_Toc502682094"/>
      <w:bookmarkStart w:id="99" w:name="_Toc89110658"/>
      <w:bookmarkStart w:id="100" w:name="_Toc213356992"/>
      <w:r>
        <w:t>7</w:t>
      </w:r>
      <w:r w:rsidR="004F4C47" w:rsidRPr="001155BA">
        <w:t>.3. Urządzenia</w:t>
      </w:r>
      <w:bookmarkEnd w:id="98"/>
      <w:bookmarkEnd w:id="99"/>
      <w:bookmarkEnd w:id="100"/>
    </w:p>
    <w:p w:rsidR="004F4C47" w:rsidRPr="001155BA" w:rsidRDefault="004F4C47" w:rsidP="004F4C47">
      <w:pPr>
        <w:pStyle w:val="zero"/>
      </w:pPr>
      <w:r w:rsidRPr="001155BA">
        <w:t>W pomieszczeni</w:t>
      </w:r>
      <w:r w:rsidR="001155BA" w:rsidRPr="001155BA">
        <w:t xml:space="preserve">ach budynku </w:t>
      </w:r>
      <w:r w:rsidRPr="001155BA">
        <w:t>zastosowano system klimatyzacji opartej o jednostk</w:t>
      </w:r>
      <w:r w:rsidR="001155BA" w:rsidRPr="001155BA">
        <w:t xml:space="preserve">i </w:t>
      </w:r>
      <w:r w:rsidRPr="001155BA">
        <w:t>typu split zasilan</w:t>
      </w:r>
      <w:r w:rsidR="001155BA" w:rsidRPr="001155BA">
        <w:t>e</w:t>
      </w:r>
      <w:r w:rsidRPr="001155BA">
        <w:t xml:space="preserve"> ekologicznym czynnikiem R32. Jako odbiornik</w:t>
      </w:r>
      <w:r w:rsidR="001155BA" w:rsidRPr="001155BA">
        <w:t>i</w:t>
      </w:r>
      <w:r w:rsidRPr="001155BA">
        <w:t xml:space="preserve"> wewnętrzn</w:t>
      </w:r>
      <w:r w:rsidR="00747E94" w:rsidRPr="001155BA">
        <w:t>y</w:t>
      </w:r>
      <w:r w:rsidR="001155BA" w:rsidRPr="001155BA">
        <w:t xml:space="preserve"> w salach wielofunkcyjnych</w:t>
      </w:r>
      <w:r w:rsidRPr="001155BA">
        <w:t xml:space="preserve"> zaprojektowano </w:t>
      </w:r>
      <w:r w:rsidR="001155BA" w:rsidRPr="001155BA">
        <w:t>klimatyzatory kasetonowe</w:t>
      </w:r>
      <w:r w:rsidR="00747E94" w:rsidRPr="001155BA">
        <w:t xml:space="preserve"> </w:t>
      </w:r>
      <w:r w:rsidRPr="001155BA">
        <w:t>z</w:t>
      </w:r>
      <w:r w:rsidR="001155BA" w:rsidRPr="001155BA">
        <w:t xml:space="preserve"> indywidualnymi </w:t>
      </w:r>
      <w:r w:rsidRPr="001155BA">
        <w:t>jednostk</w:t>
      </w:r>
      <w:r w:rsidR="001155BA" w:rsidRPr="001155BA">
        <w:t>ami zewnętrznymi</w:t>
      </w:r>
      <w:r w:rsidRPr="001155BA">
        <w:t xml:space="preserve">. </w:t>
      </w:r>
      <w:r w:rsidR="001155BA" w:rsidRPr="001155BA">
        <w:t xml:space="preserve">W biurze zastosowano klimatyzator ścienny. Alternatywnie dopuszcza się systemy </w:t>
      </w:r>
      <w:proofErr w:type="spellStart"/>
      <w:r w:rsidR="001155BA" w:rsidRPr="001155BA">
        <w:t>multisplit</w:t>
      </w:r>
      <w:proofErr w:type="spellEnd"/>
      <w:r w:rsidR="001155BA" w:rsidRPr="001155BA">
        <w:t xml:space="preserve"> lub </w:t>
      </w:r>
      <w:proofErr w:type="spellStart"/>
      <w:r w:rsidR="001155BA" w:rsidRPr="001155BA">
        <w:t>VRF</w:t>
      </w:r>
      <w:proofErr w:type="spellEnd"/>
      <w:r w:rsidR="001155BA" w:rsidRPr="001155BA">
        <w:t>.</w:t>
      </w:r>
    </w:p>
    <w:p w:rsidR="004F4C47" w:rsidRPr="001155BA" w:rsidRDefault="004F4C47" w:rsidP="004F4C47">
      <w:pPr>
        <w:pStyle w:val="zero"/>
      </w:pPr>
      <w:r w:rsidRPr="001155BA">
        <w:t>Osprzęt dodatkowy jednostki wewnętrznej:</w:t>
      </w:r>
    </w:p>
    <w:p w:rsidR="004F4C47" w:rsidRPr="001155BA" w:rsidRDefault="004F4C47" w:rsidP="004F4C47">
      <w:pPr>
        <w:pStyle w:val="zero"/>
      </w:pPr>
      <w:r w:rsidRPr="001155BA">
        <w:lastRenderedPageBreak/>
        <w:t>- pilot bezprzewodowy</w:t>
      </w:r>
    </w:p>
    <w:p w:rsidR="004F4C47" w:rsidRPr="001155BA" w:rsidRDefault="004F4C47" w:rsidP="004F4C47">
      <w:pPr>
        <w:pStyle w:val="zero"/>
      </w:pPr>
      <w:r w:rsidRPr="001155BA">
        <w:t xml:space="preserve">Ponadto dla centrali wentylacyjnej dobrano agregat </w:t>
      </w:r>
      <w:r w:rsidR="00747E94" w:rsidRPr="001155BA">
        <w:t xml:space="preserve">o mocy schładzającej </w:t>
      </w:r>
      <w:proofErr w:type="spellStart"/>
      <w:r w:rsidR="00747E94" w:rsidRPr="001155BA">
        <w:t>Q</w:t>
      </w:r>
      <w:r w:rsidR="00747E94" w:rsidRPr="001155BA">
        <w:rPr>
          <w:vertAlign w:val="subscript"/>
        </w:rPr>
        <w:t>c</w:t>
      </w:r>
      <w:proofErr w:type="spellEnd"/>
      <w:r w:rsidR="00747E94" w:rsidRPr="001155BA">
        <w:t xml:space="preserve"> = </w:t>
      </w:r>
      <w:r w:rsidR="001155BA" w:rsidRPr="001155BA">
        <w:t>10,83</w:t>
      </w:r>
      <w:r w:rsidR="00747E94" w:rsidRPr="001155BA">
        <w:t>kW</w:t>
      </w:r>
      <w:r w:rsidR="001155BA" w:rsidRPr="001155BA">
        <w:t>.</w:t>
      </w:r>
    </w:p>
    <w:p w:rsidR="004F4C47" w:rsidRPr="001155BA" w:rsidRDefault="004F4C47" w:rsidP="004F4C47">
      <w:pPr>
        <w:pStyle w:val="zero"/>
      </w:pPr>
      <w:r w:rsidRPr="001155BA">
        <w:t>Podłączenie i regulację pracy klimatyzatorów wykonać wg wytycznych podanych przez producenta.</w:t>
      </w:r>
    </w:p>
    <w:p w:rsidR="004F4C47" w:rsidRPr="001155BA" w:rsidRDefault="004F4C47" w:rsidP="004F4C47">
      <w:pPr>
        <w:pStyle w:val="zero"/>
      </w:pPr>
      <w:r w:rsidRPr="001155BA">
        <w:t>Okablowanie po stronie Wykonawcy.</w:t>
      </w:r>
    </w:p>
    <w:p w:rsidR="004F4C47" w:rsidRPr="001155BA" w:rsidRDefault="004F4C47" w:rsidP="004F4C47">
      <w:pPr>
        <w:pStyle w:val="wcicie2"/>
      </w:pPr>
    </w:p>
    <w:p w:rsidR="004F4C47" w:rsidRPr="001155BA" w:rsidRDefault="00491E48" w:rsidP="004F4C47">
      <w:pPr>
        <w:pStyle w:val="Nagwek2"/>
        <w:spacing w:before="60" w:after="60"/>
      </w:pPr>
      <w:bookmarkStart w:id="101" w:name="_Toc502682095"/>
      <w:bookmarkStart w:id="102" w:name="_Toc89110659"/>
      <w:bookmarkStart w:id="103" w:name="_Toc213356993"/>
      <w:r>
        <w:t>7</w:t>
      </w:r>
      <w:r w:rsidR="004F4C47" w:rsidRPr="001155BA">
        <w:t xml:space="preserve">.4. Prowadzenie instalacji </w:t>
      </w:r>
      <w:bookmarkEnd w:id="101"/>
      <w:bookmarkEnd w:id="102"/>
      <w:r w:rsidR="004F4C47" w:rsidRPr="001155BA">
        <w:t>freonowej</w:t>
      </w:r>
      <w:bookmarkEnd w:id="103"/>
    </w:p>
    <w:p w:rsidR="004F4C47" w:rsidRPr="001155BA" w:rsidRDefault="004F4C47" w:rsidP="004F4C47">
      <w:pPr>
        <w:pStyle w:val="zero"/>
      </w:pPr>
      <w:r w:rsidRPr="001155BA">
        <w:t>Zaprojektowano dwururową instalację klimatyzacji wykonaną z rur miedzianych izolowanych. Przewody instalacji wykonać z rur miedzianych twardych wg EN1057 o odpowiednim stopniu twardości zgodnie z wymogiem producenta urządzeń. Połączenia rur, połączenia z armaturą i urządzeniami wykonać łącznikami miedzianymi do lutu twardego. Trójniki systemowe. Średnicę rur podano na rzutach. Instalację należy prowadzić po ścianach pod stropem, w przestrzeni sufitu podwieszanego zgodnie z rysunkami i z zachowaniem wytycznych podanych przez producenta urządzeń klimatyzacyjnych.</w:t>
      </w:r>
    </w:p>
    <w:p w:rsidR="004F4C47" w:rsidRPr="001155BA" w:rsidRDefault="004F4C47" w:rsidP="004F4C47">
      <w:pPr>
        <w:pStyle w:val="zero"/>
      </w:pPr>
      <w:r w:rsidRPr="001155BA">
        <w:t xml:space="preserve">Izolację przewodów wykonać zgodnie z wytycznymi producenta. </w:t>
      </w:r>
    </w:p>
    <w:p w:rsidR="004F4C47" w:rsidRPr="001155BA" w:rsidRDefault="004F4C47" w:rsidP="004F4C47">
      <w:pPr>
        <w:pStyle w:val="zero"/>
      </w:pPr>
      <w:r w:rsidRPr="001155BA">
        <w:t xml:space="preserve">Instalację klimatyzacyjną w całości wykonać z atestowanych materiałów niepalnych. Systemy </w:t>
      </w:r>
      <w:proofErr w:type="spellStart"/>
      <w:r w:rsidRPr="001155BA">
        <w:t>zawieszeń</w:t>
      </w:r>
      <w:proofErr w:type="spellEnd"/>
      <w:r w:rsidRPr="001155BA">
        <w:t xml:space="preserve"> muszą być atestowane, posiadać odpowiednią odporność ogniową. Prace pożarowo niebezpieczne jak np. spawanie, należy wykonywać i organizować w sposób określony w Rozporządzeniu Ministra Spraw Wewnętrznych z dnia 3.11.1992 w sprawie ochrony przeciwpożarowej budynków, innych obiektów budowlanych i terenów /Dz. U. Nr 92/92. Projektowane instalacje są bezobsługowe i nie wymagają stałego nadzoru ludzi. Prace objęte projektem nie naruszają konstrukcji budynku.</w:t>
      </w:r>
    </w:p>
    <w:p w:rsidR="004F4C47" w:rsidRPr="001155BA" w:rsidRDefault="004F4C47" w:rsidP="004F4C47">
      <w:pPr>
        <w:pStyle w:val="zero"/>
      </w:pPr>
    </w:p>
    <w:p w:rsidR="004F4C47" w:rsidRPr="001155BA" w:rsidRDefault="00491E48" w:rsidP="004F4C47">
      <w:pPr>
        <w:pStyle w:val="Nagwek2"/>
        <w:spacing w:before="60" w:after="60"/>
      </w:pPr>
      <w:bookmarkStart w:id="104" w:name="_Toc502682096"/>
      <w:bookmarkStart w:id="105" w:name="_Toc89110660"/>
      <w:bookmarkStart w:id="106" w:name="_Toc213356994"/>
      <w:r>
        <w:t>7</w:t>
      </w:r>
      <w:r w:rsidR="004F4C47" w:rsidRPr="001155BA">
        <w:t>.5. Sterowanie</w:t>
      </w:r>
      <w:bookmarkEnd w:id="104"/>
      <w:bookmarkEnd w:id="105"/>
      <w:bookmarkEnd w:id="106"/>
    </w:p>
    <w:p w:rsidR="004F4C47" w:rsidRPr="001155BA" w:rsidRDefault="004F4C47" w:rsidP="00747E94">
      <w:pPr>
        <w:pStyle w:val="zero"/>
        <w:spacing w:before="0"/>
      </w:pPr>
      <w:r w:rsidRPr="001155BA">
        <w:t>Sterowanie systemem klimatyzacji odbywa się za pomocą pilotów bezprzewodowych. Pilot pozwala na:</w:t>
      </w:r>
    </w:p>
    <w:p w:rsidR="004F4C47" w:rsidRPr="001155BA" w:rsidRDefault="004F4C47" w:rsidP="00747E94">
      <w:pPr>
        <w:pStyle w:val="zero"/>
        <w:spacing w:before="0"/>
      </w:pPr>
      <w:r w:rsidRPr="001155BA">
        <w:t>- zmianę biegu wentylatora,</w:t>
      </w:r>
    </w:p>
    <w:p w:rsidR="004F4C47" w:rsidRPr="001155BA" w:rsidRDefault="004F4C47" w:rsidP="00747E94">
      <w:pPr>
        <w:pStyle w:val="zero"/>
        <w:spacing w:before="0"/>
      </w:pPr>
      <w:r w:rsidRPr="001155BA">
        <w:t>- ustawienie temperatury,</w:t>
      </w:r>
    </w:p>
    <w:p w:rsidR="004F4C47" w:rsidRPr="001155BA" w:rsidRDefault="004F4C47" w:rsidP="00747E94">
      <w:pPr>
        <w:pStyle w:val="zero"/>
        <w:spacing w:before="0"/>
      </w:pPr>
      <w:r w:rsidRPr="001155BA">
        <w:t>- zmianę trybu pracy.</w:t>
      </w:r>
    </w:p>
    <w:p w:rsidR="004F4C47" w:rsidRPr="001155BA" w:rsidRDefault="004F4C47" w:rsidP="00747E94">
      <w:pPr>
        <w:pStyle w:val="zero"/>
        <w:spacing w:before="0"/>
      </w:pPr>
      <w:r w:rsidRPr="001155BA">
        <w:t>Ponadto posiada wbudowany czujnik temperatury i ma możliwość automatycznego wyłączenia.</w:t>
      </w:r>
    </w:p>
    <w:p w:rsidR="004F4C47" w:rsidRPr="001155BA" w:rsidRDefault="004F4C47" w:rsidP="00747E94">
      <w:pPr>
        <w:pStyle w:val="zero"/>
        <w:spacing w:before="0"/>
      </w:pPr>
      <w:r w:rsidRPr="001155BA">
        <w:t>Zastosowano jeden sterownik dla każdej jednostki wewnętrznej.</w:t>
      </w:r>
    </w:p>
    <w:p w:rsidR="004F4C47" w:rsidRPr="001155BA" w:rsidRDefault="004F4C47" w:rsidP="00747E94">
      <w:pPr>
        <w:pStyle w:val="zero"/>
        <w:spacing w:before="0"/>
      </w:pPr>
      <w:r w:rsidRPr="001155BA">
        <w:t xml:space="preserve">Uwaga: ustawienia, regulacja i </w:t>
      </w:r>
      <w:proofErr w:type="spellStart"/>
      <w:r w:rsidRPr="001155BA">
        <w:t>oprzewodowanie</w:t>
      </w:r>
      <w:proofErr w:type="spellEnd"/>
      <w:r w:rsidRPr="001155BA">
        <w:t xml:space="preserve"> automatyki po stronie wykonawcy.</w:t>
      </w:r>
    </w:p>
    <w:p w:rsidR="004F4C47" w:rsidRPr="001155BA" w:rsidRDefault="004F4C47" w:rsidP="004F4C47">
      <w:pPr>
        <w:pStyle w:val="zero"/>
      </w:pPr>
    </w:p>
    <w:p w:rsidR="004F4C47" w:rsidRPr="001155BA" w:rsidRDefault="00491E48" w:rsidP="004F4C47">
      <w:pPr>
        <w:pStyle w:val="Nagwek2"/>
        <w:spacing w:before="60" w:after="60"/>
      </w:pPr>
      <w:bookmarkStart w:id="107" w:name="_Toc502682097"/>
      <w:bookmarkStart w:id="108" w:name="_Toc89110661"/>
      <w:bookmarkStart w:id="109" w:name="_Toc213356995"/>
      <w:r>
        <w:t>7</w:t>
      </w:r>
      <w:r w:rsidR="004F4C47" w:rsidRPr="001155BA">
        <w:t>.6. Próby szczelności instalacji freonowych</w:t>
      </w:r>
      <w:bookmarkEnd w:id="107"/>
      <w:bookmarkEnd w:id="108"/>
      <w:bookmarkEnd w:id="109"/>
      <w:r w:rsidR="004F4C47" w:rsidRPr="001155BA">
        <w:t xml:space="preserve"> </w:t>
      </w:r>
    </w:p>
    <w:p w:rsidR="004F4C47" w:rsidRPr="001155BA" w:rsidRDefault="004F4C47" w:rsidP="004F4C47">
      <w:pPr>
        <w:pStyle w:val="zero"/>
      </w:pPr>
      <w:r w:rsidRPr="001155BA">
        <w:t xml:space="preserve">Parametry pracy instalacji freonowych: </w:t>
      </w:r>
    </w:p>
    <w:p w:rsidR="004F4C47" w:rsidRPr="001155BA" w:rsidRDefault="004F4C47" w:rsidP="004F4C47">
      <w:pPr>
        <w:pStyle w:val="zero"/>
        <w:numPr>
          <w:ilvl w:val="0"/>
          <w:numId w:val="31"/>
        </w:numPr>
        <w:spacing w:before="0"/>
      </w:pPr>
      <w:r w:rsidRPr="001155BA">
        <w:t xml:space="preserve">Ciśnienie robocze 1 - 12 bar </w:t>
      </w:r>
    </w:p>
    <w:p w:rsidR="004F4C47" w:rsidRPr="001155BA" w:rsidRDefault="004F4C47" w:rsidP="004F4C47">
      <w:pPr>
        <w:pStyle w:val="zero"/>
        <w:numPr>
          <w:ilvl w:val="0"/>
          <w:numId w:val="31"/>
        </w:numPr>
        <w:spacing w:before="0"/>
      </w:pPr>
      <w:r w:rsidRPr="001155BA">
        <w:t xml:space="preserve">Ciśnienie próbne 20,0 bar </w:t>
      </w:r>
    </w:p>
    <w:p w:rsidR="004F4C47" w:rsidRPr="001155BA" w:rsidRDefault="004F4C47" w:rsidP="004F4C47">
      <w:pPr>
        <w:pStyle w:val="zero"/>
      </w:pPr>
      <w:r w:rsidRPr="001155BA">
        <w:t xml:space="preserve"> Sprawdzanie szczelności powinno być przeprowadzone przed nałożeniem izolacji na rurociąg. Przed  rozpoczęciem  tej  próby  należy  dokonać  zewnętrznych  oględzin  rurociągów i  sprawdzić  zgodność  z  dokumentacją.  Próbę  należy  wykonać  za  pomocą  azotu z zachowaniem następujących warunków: </w:t>
      </w:r>
    </w:p>
    <w:p w:rsidR="004F4C47" w:rsidRPr="00DA0E89" w:rsidRDefault="004F4C47" w:rsidP="004F4C47">
      <w:pPr>
        <w:pStyle w:val="zero"/>
        <w:numPr>
          <w:ilvl w:val="0"/>
          <w:numId w:val="32"/>
        </w:numPr>
        <w:spacing w:before="0"/>
      </w:pPr>
      <w:r w:rsidRPr="001155BA">
        <w:t xml:space="preserve">obniżenie  i  podwyższenie  ciśnienia  w  zakresie  ciśnień  od  roboczego  do próbnego  powinno  się  odbywać  jednostajnie  i  powoli  z  prędkością  nie przekraczającą 0,1 </w:t>
      </w:r>
      <w:proofErr w:type="spellStart"/>
      <w:r w:rsidRPr="001155BA">
        <w:t>MPa</w:t>
      </w:r>
      <w:proofErr w:type="spellEnd"/>
      <w:r w:rsidRPr="001155BA">
        <w:t xml:space="preserve"> na minutę, </w:t>
      </w:r>
    </w:p>
    <w:p w:rsidR="004F4C47" w:rsidRPr="00DA0E89" w:rsidRDefault="004F4C47" w:rsidP="004F4C47">
      <w:pPr>
        <w:pStyle w:val="zero"/>
        <w:numPr>
          <w:ilvl w:val="0"/>
          <w:numId w:val="32"/>
        </w:numPr>
        <w:spacing w:before="0"/>
      </w:pPr>
      <w:r w:rsidRPr="00DA0E89">
        <w:t xml:space="preserve">podczas  badania rurociągu pod ciśnieniem zabrania się przeprowadzania jakichkolwiek prac związanych z usuwaniem usterek, </w:t>
      </w:r>
    </w:p>
    <w:p w:rsidR="004F4C47" w:rsidRPr="00DA0E89" w:rsidRDefault="004F4C47" w:rsidP="004F4C47">
      <w:pPr>
        <w:pStyle w:val="zero"/>
        <w:numPr>
          <w:ilvl w:val="0"/>
          <w:numId w:val="32"/>
        </w:numPr>
        <w:spacing w:before="0"/>
      </w:pPr>
      <w:r w:rsidRPr="00DA0E89">
        <w:t xml:space="preserve">po próbie szczelności na elementach rurociągu i złączach spawanych nie powinno   być   rozerwań,   widocznych   odkształceń   plastycznych, rys włoskowatych lub pęknięć oraz nieszczelności i pocenia się powierzchni, </w:t>
      </w:r>
    </w:p>
    <w:p w:rsidR="004F4C47" w:rsidRPr="00DA0E89" w:rsidRDefault="004F4C47" w:rsidP="004F4C47">
      <w:pPr>
        <w:pStyle w:val="zero"/>
      </w:pPr>
      <w:r w:rsidRPr="00DA0E89">
        <w:t>Próbę  uważa  się  za  pozytywną  kiedy  po  24  godzinach  nie  stwierdzono ubytku  azotu  na  wskazaniach  manometrów,  po  uwzględnieniu  poprawek zmian  ciśnienia  azotu  związanych  ze  zmianą  jego  temperatury  wywołaną czynnikami atmosferycznymi.</w:t>
      </w:r>
    </w:p>
    <w:p w:rsidR="004F4C47" w:rsidRPr="00DA0E89" w:rsidRDefault="004F4C47" w:rsidP="004F4C47">
      <w:pPr>
        <w:pStyle w:val="zero"/>
      </w:pPr>
    </w:p>
    <w:p w:rsidR="004F4C47" w:rsidRPr="00DA0E89" w:rsidRDefault="00491E48" w:rsidP="004F4C47">
      <w:pPr>
        <w:pStyle w:val="Nagwek2"/>
        <w:spacing w:before="60" w:after="60"/>
      </w:pPr>
      <w:bookmarkStart w:id="110" w:name="_Toc89110662"/>
      <w:bookmarkStart w:id="111" w:name="_Toc213356996"/>
      <w:r>
        <w:t>7</w:t>
      </w:r>
      <w:r w:rsidR="004F4C47" w:rsidRPr="00DA0E89">
        <w:t>.7. Wytyczne branżowe</w:t>
      </w:r>
      <w:bookmarkEnd w:id="110"/>
      <w:bookmarkEnd w:id="111"/>
    </w:p>
    <w:p w:rsidR="004F4C47" w:rsidRPr="00DA0E89" w:rsidRDefault="00491E48" w:rsidP="004F4C47">
      <w:pPr>
        <w:pStyle w:val="Nagwek3"/>
      </w:pPr>
      <w:r>
        <w:t>7</w:t>
      </w:r>
      <w:r w:rsidR="004F4C47" w:rsidRPr="00DA0E89">
        <w:t xml:space="preserve">.7.1. Branża elektryczna </w:t>
      </w:r>
    </w:p>
    <w:p w:rsidR="004F4C47" w:rsidRPr="00DA0E89" w:rsidRDefault="004F4C47" w:rsidP="00DA0E89">
      <w:pPr>
        <w:pStyle w:val="zero"/>
        <w:spacing w:before="0"/>
      </w:pPr>
      <w:r w:rsidRPr="00DA0E89">
        <w:t>Jednostka zewnętrzna</w:t>
      </w:r>
      <w:r w:rsidR="00F43184" w:rsidRPr="00DA0E89">
        <w:t xml:space="preserve"> </w:t>
      </w:r>
      <w:proofErr w:type="spellStart"/>
      <w:r w:rsidR="00F43184" w:rsidRPr="00DA0E89">
        <w:t>Q</w:t>
      </w:r>
      <w:r w:rsidR="00F43184" w:rsidRPr="00DA0E89">
        <w:rPr>
          <w:vertAlign w:val="subscript"/>
        </w:rPr>
        <w:t>c</w:t>
      </w:r>
      <w:proofErr w:type="spellEnd"/>
      <w:r w:rsidR="00F43184" w:rsidRPr="00DA0E89">
        <w:t xml:space="preserve">=5,6kW </w:t>
      </w:r>
      <w:r w:rsidRPr="00DA0E89">
        <w:t xml:space="preserve">: U = 230V, P = </w:t>
      </w:r>
      <w:r w:rsidR="00C05F18" w:rsidRPr="00DA0E89">
        <w:t>2,</w:t>
      </w:r>
      <w:r w:rsidR="00F43184" w:rsidRPr="00DA0E89">
        <w:t>0</w:t>
      </w:r>
      <w:r w:rsidRPr="00DA0E89">
        <w:t>kW,</w:t>
      </w:r>
    </w:p>
    <w:p w:rsidR="004F4C47" w:rsidRPr="00DA0E89" w:rsidRDefault="004F4C47" w:rsidP="00DA0E89">
      <w:pPr>
        <w:pStyle w:val="zero"/>
        <w:spacing w:before="0"/>
      </w:pPr>
      <w:r w:rsidRPr="00DA0E89">
        <w:t>Jednostka wewnętrzna</w:t>
      </w:r>
      <w:r w:rsidR="00F43184" w:rsidRPr="00DA0E89">
        <w:t xml:space="preserve"> </w:t>
      </w:r>
      <w:proofErr w:type="spellStart"/>
      <w:r w:rsidR="00F43184" w:rsidRPr="00DA0E89">
        <w:t>Q</w:t>
      </w:r>
      <w:r w:rsidR="00F43184" w:rsidRPr="00DA0E89">
        <w:rPr>
          <w:vertAlign w:val="subscript"/>
        </w:rPr>
        <w:t>c</w:t>
      </w:r>
      <w:proofErr w:type="spellEnd"/>
      <w:r w:rsidR="00F43184" w:rsidRPr="00DA0E89">
        <w:t>=</w:t>
      </w:r>
      <w:r w:rsidR="00F43184" w:rsidRPr="00DA0E89">
        <w:t>6,0</w:t>
      </w:r>
      <w:r w:rsidR="00F43184" w:rsidRPr="00DA0E89">
        <w:t>kW</w:t>
      </w:r>
      <w:r w:rsidRPr="00DA0E89">
        <w:t xml:space="preserve">: U = 230V, P = </w:t>
      </w:r>
      <w:r w:rsidR="00F43184" w:rsidRPr="00DA0E89">
        <w:t>2,1</w:t>
      </w:r>
      <w:r w:rsidRPr="00DA0E89">
        <w:t>kW,</w:t>
      </w:r>
    </w:p>
    <w:p w:rsidR="00F43184" w:rsidRPr="00DA0E89" w:rsidRDefault="00F43184" w:rsidP="00DA0E89">
      <w:pPr>
        <w:pStyle w:val="zero"/>
        <w:spacing w:before="0"/>
      </w:pPr>
      <w:r w:rsidRPr="00DA0E89">
        <w:t xml:space="preserve">Jednostka wewnętrzna </w:t>
      </w:r>
      <w:proofErr w:type="spellStart"/>
      <w:r w:rsidRPr="00DA0E89">
        <w:t>Q</w:t>
      </w:r>
      <w:r w:rsidRPr="00DA0E89">
        <w:rPr>
          <w:vertAlign w:val="subscript"/>
        </w:rPr>
        <w:t>c</w:t>
      </w:r>
      <w:proofErr w:type="spellEnd"/>
      <w:r w:rsidRPr="00DA0E89">
        <w:t>=</w:t>
      </w:r>
      <w:r w:rsidRPr="00DA0E89">
        <w:t>2,1</w:t>
      </w:r>
      <w:r w:rsidRPr="00DA0E89">
        <w:t xml:space="preserve">kW: U = 230V, P = </w:t>
      </w:r>
      <w:r w:rsidRPr="00DA0E89">
        <w:t>0,7kW</w:t>
      </w:r>
      <w:r w:rsidRPr="00DA0E89">
        <w:t>,</w:t>
      </w:r>
    </w:p>
    <w:p w:rsidR="00F43184" w:rsidRPr="00DA0E89" w:rsidRDefault="00DA0E89" w:rsidP="00DA0E89">
      <w:pPr>
        <w:pStyle w:val="zero"/>
        <w:spacing w:before="0"/>
      </w:pPr>
      <w:r w:rsidRPr="00DA0E89">
        <w:t xml:space="preserve">Jednostki wewnętrzne: </w:t>
      </w:r>
      <w:r w:rsidRPr="00DA0E89">
        <w:t>U = 230V, P = 0,</w:t>
      </w:r>
      <w:r w:rsidRPr="00DA0E89">
        <w:t>1</w:t>
      </w:r>
      <w:r w:rsidRPr="00DA0E89">
        <w:t>kW</w:t>
      </w:r>
    </w:p>
    <w:p w:rsidR="004F4C47" w:rsidRPr="00DA0E89" w:rsidRDefault="00EE57CC" w:rsidP="00DA0E89">
      <w:pPr>
        <w:pStyle w:val="zero"/>
        <w:spacing w:before="0"/>
      </w:pPr>
      <w:r w:rsidRPr="00DA0E89">
        <w:t>Agregat freonowy centrali wentylacyjnej</w:t>
      </w:r>
      <w:r w:rsidR="00F43184" w:rsidRPr="00DA0E89">
        <w:t xml:space="preserve">: U = </w:t>
      </w:r>
      <w:r w:rsidR="004F4C47" w:rsidRPr="00DA0E89">
        <w:t xml:space="preserve">230V, P = </w:t>
      </w:r>
      <w:r w:rsidR="00F43184" w:rsidRPr="00DA0E89">
        <w:t>3,8</w:t>
      </w:r>
      <w:r w:rsidR="004F4C47" w:rsidRPr="00DA0E89">
        <w:t>kW,</w:t>
      </w:r>
    </w:p>
    <w:p w:rsidR="004F4C47" w:rsidRPr="00DA0E89" w:rsidRDefault="004F4C47" w:rsidP="004F4C47">
      <w:pPr>
        <w:pStyle w:val="zero"/>
      </w:pPr>
      <w:r w:rsidRPr="00DA0E89">
        <w:lastRenderedPageBreak/>
        <w:t xml:space="preserve">Do klimatyzatorów należy doprowadzić kable zasilające zgodnie z wytycznymi elektrycznymi i </w:t>
      </w:r>
      <w:proofErr w:type="spellStart"/>
      <w:r w:rsidRPr="00DA0E89">
        <w:t>DTR</w:t>
      </w:r>
      <w:proofErr w:type="spellEnd"/>
      <w:r w:rsidRPr="00DA0E89">
        <w:t>. Przewody elektryczne prowadzić w korytkach elektrycznych wzdłuż instalacji freonowych. Układ klimatyzacyjny należy zabezpieczyć elektrycznie niezależnymi bezpiecznikami. Ponadto skraplacz należy zaopatrzyć w wyłącznik różnicowo-prądowy. Zabezpieczenia skraplacza wykonać w istniejącej szafie rozdzielczej w pomieszczeniu na dachu budynku., natomiast zabezpieczenia jednostek wewnętrznych wykonać w tablicach rozdzielczy na poszczególnych piętrach.</w:t>
      </w:r>
    </w:p>
    <w:p w:rsidR="004F4C47" w:rsidRPr="00DA0E89" w:rsidRDefault="004F4C47" w:rsidP="004F4C47">
      <w:pPr>
        <w:pStyle w:val="zero"/>
        <w:rPr>
          <w:b/>
        </w:rPr>
      </w:pPr>
    </w:p>
    <w:p w:rsidR="004F4C47" w:rsidRPr="00DA0E89" w:rsidRDefault="00491E48" w:rsidP="004F4C47">
      <w:pPr>
        <w:pStyle w:val="Nagwek3"/>
      </w:pPr>
      <w:r>
        <w:t>7</w:t>
      </w:r>
      <w:r w:rsidR="004F4C47" w:rsidRPr="00DA0E89">
        <w:t xml:space="preserve">.7.2. Branża budowlana </w:t>
      </w:r>
    </w:p>
    <w:p w:rsidR="004F4C47" w:rsidRPr="00DA0E89" w:rsidRDefault="004F4C47" w:rsidP="004F4C47">
      <w:pPr>
        <w:pStyle w:val="zero"/>
        <w:numPr>
          <w:ilvl w:val="0"/>
          <w:numId w:val="34"/>
        </w:numPr>
        <w:spacing w:before="0"/>
      </w:pPr>
      <w:r w:rsidRPr="00DA0E89">
        <w:t xml:space="preserve">Przejście pakietu czynnika chłodniczego przez przebicie w ścianie zewnętrznej budynku należy zaizolować przed wpływem czynników atmosferycznych oraz uszczelnić masą elastyczną ognioochronną np. </w:t>
      </w:r>
      <w:proofErr w:type="spellStart"/>
      <w:r w:rsidRPr="00DA0E89">
        <w:t>Stopaq</w:t>
      </w:r>
      <w:proofErr w:type="spellEnd"/>
      <w:r w:rsidRPr="00DA0E89">
        <w:t xml:space="preserve"> FN2100. </w:t>
      </w:r>
    </w:p>
    <w:p w:rsidR="004F4C47" w:rsidRPr="00DA0E89" w:rsidRDefault="004F4C47" w:rsidP="004F4C47">
      <w:pPr>
        <w:pStyle w:val="zero"/>
        <w:numPr>
          <w:ilvl w:val="0"/>
          <w:numId w:val="34"/>
        </w:numPr>
        <w:spacing w:before="0"/>
      </w:pPr>
      <w:r w:rsidRPr="00DA0E89">
        <w:t>Wykonać przekucia w przegrodach budowlanych wg wytyczonych tras rurociągów.</w:t>
      </w:r>
    </w:p>
    <w:p w:rsidR="004F4C47" w:rsidRPr="00DA0E89" w:rsidRDefault="004F4C47" w:rsidP="004F4C47">
      <w:pPr>
        <w:pStyle w:val="zero"/>
        <w:numPr>
          <w:ilvl w:val="0"/>
          <w:numId w:val="34"/>
        </w:numPr>
        <w:spacing w:before="0"/>
      </w:pPr>
      <w:r w:rsidRPr="00DA0E89">
        <w:t xml:space="preserve">Agregat chłodniczy należy zamontować w sposób eliminujący maksymalnie przenoszenie drgań do konstrukcji budynku (wibroizolacja). Wymiary i waga urządzenia załączona do opracowania. Lokalizacja jednostki zewnętrznej zgodnie z rysunkami. </w:t>
      </w:r>
    </w:p>
    <w:p w:rsidR="004F4C47" w:rsidRPr="00DA0E89" w:rsidRDefault="004F4C47" w:rsidP="004F4C47">
      <w:pPr>
        <w:pStyle w:val="zero"/>
        <w:numPr>
          <w:ilvl w:val="0"/>
          <w:numId w:val="34"/>
        </w:numPr>
        <w:spacing w:before="0"/>
      </w:pPr>
      <w:r w:rsidRPr="00DA0E89">
        <w:t xml:space="preserve">Instalacje freonowe należy wykonać z rur chłodniczych, izolowanych otulinami paroszczelnymi. </w:t>
      </w:r>
    </w:p>
    <w:p w:rsidR="004F4C47" w:rsidRPr="00DA0E89" w:rsidRDefault="004F4C47" w:rsidP="004F4C47">
      <w:pPr>
        <w:pStyle w:val="zero"/>
        <w:numPr>
          <w:ilvl w:val="0"/>
          <w:numId w:val="34"/>
        </w:numPr>
        <w:spacing w:before="0"/>
      </w:pPr>
      <w:r w:rsidRPr="00DA0E89">
        <w:t xml:space="preserve">Piony freonowe prowadzone na zewnątrz należy dodatkowo (oprócz izolacji cieplnej) zabezpieczyć rury przed niekorzystnym wpływem warunków atmosferycznych poprzez zastosowanie płaszcza z blachy </w:t>
      </w:r>
      <w:proofErr w:type="spellStart"/>
      <w:r w:rsidRPr="00DA0E89">
        <w:t>alumin</w:t>
      </w:r>
      <w:proofErr w:type="spellEnd"/>
      <w:r w:rsidRPr="00DA0E89">
        <w:t xml:space="preserve">. gr. 0,7 mm lub korytka montażowego z </w:t>
      </w:r>
      <w:proofErr w:type="spellStart"/>
      <w:r w:rsidRPr="00DA0E89">
        <w:t>PVC</w:t>
      </w:r>
      <w:proofErr w:type="spellEnd"/>
      <w:r w:rsidRPr="00DA0E89">
        <w:t xml:space="preserve">. </w:t>
      </w:r>
    </w:p>
    <w:p w:rsidR="004F4C47" w:rsidRPr="00DA0E89" w:rsidRDefault="004F4C47" w:rsidP="004F4C47">
      <w:pPr>
        <w:pStyle w:val="zero"/>
        <w:numPr>
          <w:ilvl w:val="0"/>
          <w:numId w:val="34"/>
        </w:numPr>
        <w:spacing w:before="0"/>
      </w:pPr>
      <w:r w:rsidRPr="00DA0E89">
        <w:t xml:space="preserve">Przy montażu jednostek wewnętrznych należy zwrócić szczególną uwagę na instalacje elektryczne prowadzone pod tynkami. Istnieje niebezpieczeństwo ich uszkodzenia podczas wykonywania otworów pod kotwy. </w:t>
      </w:r>
    </w:p>
    <w:p w:rsidR="004F4C47" w:rsidRPr="00DA0E89" w:rsidRDefault="004F4C47" w:rsidP="004F4C47">
      <w:pPr>
        <w:pStyle w:val="zero"/>
        <w:numPr>
          <w:ilvl w:val="0"/>
          <w:numId w:val="34"/>
        </w:numPr>
        <w:spacing w:before="0"/>
      </w:pPr>
      <w:r w:rsidRPr="00DA0E89">
        <w:t xml:space="preserve">Dla wykonania czynności serwisowych należy zapewnić odpowiedni dostęp do urządzeń i elementów instalacji klimatyzacji ( jednostki wewnętrzne i zewnętrzne), w szczególności zachować odpowiednią odległość elementów wyposażenia wnętrza od panelu klimatyzatora. </w:t>
      </w:r>
    </w:p>
    <w:p w:rsidR="004F4C47" w:rsidRPr="00DA0E89" w:rsidRDefault="004F4C47" w:rsidP="004F4C47">
      <w:pPr>
        <w:pStyle w:val="zero"/>
        <w:numPr>
          <w:ilvl w:val="0"/>
          <w:numId w:val="34"/>
        </w:numPr>
        <w:spacing w:before="0"/>
      </w:pPr>
      <w:r w:rsidRPr="00DA0E89">
        <w:t xml:space="preserve">Wsporniki i mocowanie przewodów chłodniczych i urządzeń wykonać w systemie montażowym, zapewniając izolacje </w:t>
      </w:r>
      <w:proofErr w:type="spellStart"/>
      <w:r w:rsidRPr="00DA0E89">
        <w:t>wibro</w:t>
      </w:r>
      <w:proofErr w:type="spellEnd"/>
      <w:r w:rsidRPr="00DA0E89">
        <w:t xml:space="preserve">-akustyczną pomiędzy montowaną instalacją a elementem konstrukcyjnym, do którego jest mocowana. </w:t>
      </w:r>
    </w:p>
    <w:p w:rsidR="004F4C47" w:rsidRPr="00DA0E89" w:rsidRDefault="004F4C47" w:rsidP="004F4C47">
      <w:pPr>
        <w:pStyle w:val="zero"/>
        <w:numPr>
          <w:ilvl w:val="0"/>
          <w:numId w:val="34"/>
        </w:numPr>
        <w:spacing w:before="0"/>
      </w:pPr>
      <w:r w:rsidRPr="00DA0E89">
        <w:t xml:space="preserve">W miejscach przejścia instalacji przez strefy ppoż. (np. kotłownia) otwory należy uszczelnić masą ogniochronną. </w:t>
      </w:r>
    </w:p>
    <w:p w:rsidR="004F4C47" w:rsidRPr="00DA0E89" w:rsidRDefault="004F4C47" w:rsidP="004F4C47">
      <w:pPr>
        <w:pStyle w:val="zero"/>
        <w:numPr>
          <w:ilvl w:val="0"/>
          <w:numId w:val="34"/>
        </w:numPr>
        <w:spacing w:before="0"/>
      </w:pPr>
      <w:r w:rsidRPr="00DA0E89">
        <w:t xml:space="preserve">Podwieszenia i podparcia instalacji wykonać zgodnie z BN-67/8865-26-25. </w:t>
      </w:r>
    </w:p>
    <w:p w:rsidR="004F4C47" w:rsidRPr="00DA0E89" w:rsidRDefault="004F4C47" w:rsidP="004F4C47">
      <w:pPr>
        <w:pStyle w:val="zero"/>
        <w:numPr>
          <w:ilvl w:val="0"/>
          <w:numId w:val="34"/>
        </w:numPr>
        <w:spacing w:before="0"/>
      </w:pPr>
      <w:r w:rsidRPr="00DA0E89">
        <w:t xml:space="preserve">Należy zapewnić odpowiednie odległości skraplacza (jednostka zewnętrzna) od ściany oraz od innych przeszkód (minimalne odległości zostały określone w instrukcji montażu urządzenia). </w:t>
      </w:r>
    </w:p>
    <w:p w:rsidR="004F4C47" w:rsidRPr="00DA0E89" w:rsidRDefault="004F4C47" w:rsidP="004F4C47">
      <w:pPr>
        <w:pStyle w:val="zero"/>
        <w:numPr>
          <w:ilvl w:val="0"/>
          <w:numId w:val="34"/>
        </w:numPr>
        <w:spacing w:before="0"/>
      </w:pPr>
      <w:r w:rsidRPr="00DA0E89">
        <w:t xml:space="preserve">Przy montażu jednostki wewnętrznej i zewnętrznej należy bezwzględnie przestrzegać wytycznych i szczegółów montażu zawartych w instrukcji montażu urządzenia klimatyzacyjnego. </w:t>
      </w:r>
    </w:p>
    <w:p w:rsidR="0088079A" w:rsidRPr="00DA0E89" w:rsidRDefault="00491E48" w:rsidP="0088079A">
      <w:pPr>
        <w:pStyle w:val="Nagwek1"/>
      </w:pPr>
      <w:bookmarkStart w:id="112" w:name="_Toc213356997"/>
      <w:r>
        <w:t>8</w:t>
      </w:r>
      <w:r w:rsidR="0088079A" w:rsidRPr="00DA0E89">
        <w:t>. UWAGI KOŃCOWE</w:t>
      </w:r>
      <w:bookmarkEnd w:id="112"/>
    </w:p>
    <w:p w:rsidR="0088079A" w:rsidRPr="00DA0E89" w:rsidRDefault="0088079A" w:rsidP="0088079A">
      <w:r w:rsidRPr="00DA0E89">
        <w:t>Całość robót wykonać zgodnie z warunkami technicznymi wykonania i odbioru robót budowlano - montażowych cz. " II Instalacje sanitarne i przemysłowe", zalecanych do stosowania przez Ministerstwo Gospodarki Przestrzennej i Budownictwa, a wydanych w 1994 r. przez Polską Korporację Techniki Sanitarnej.</w:t>
      </w:r>
    </w:p>
    <w:p w:rsidR="0088079A" w:rsidRPr="00DA0E89" w:rsidRDefault="0088079A" w:rsidP="0088079A">
      <w:r w:rsidRPr="00DA0E89">
        <w:t xml:space="preserve">Instalowanie urządzeń powinno odbywać się zgodnie z wytycznymi producentów według </w:t>
      </w:r>
      <w:proofErr w:type="spellStart"/>
      <w:r w:rsidRPr="00DA0E89">
        <w:t>DTR</w:t>
      </w:r>
      <w:proofErr w:type="spellEnd"/>
      <w:r w:rsidRPr="00DA0E89">
        <w:t xml:space="preserve"> dostarczonych wraz z urządzeniami.</w:t>
      </w:r>
    </w:p>
    <w:p w:rsidR="0088079A" w:rsidRPr="00DA0E89" w:rsidRDefault="0088079A" w:rsidP="0088079A">
      <w:r w:rsidRPr="00DA0E89">
        <w:t xml:space="preserve">Wszelkie prace montażowe należy przeprowadzać z zachowaniem zasad BHP. </w:t>
      </w:r>
    </w:p>
    <w:p w:rsidR="0088079A" w:rsidRPr="00DA0E89" w:rsidRDefault="0088079A" w:rsidP="0088079A">
      <w:r w:rsidRPr="00DA0E89">
        <w:t xml:space="preserve">Podczas prac montażowych, wykonywanych na wysokości, muszą być zachowane wyjątkowe środki ostrożności z uwagi na duży stopień zagrożenia zdrowia i życia pracowników. </w:t>
      </w:r>
    </w:p>
    <w:p w:rsidR="0088079A" w:rsidRPr="00DA0E89" w:rsidRDefault="0088079A" w:rsidP="0088079A">
      <w:r w:rsidRPr="00DA0E89">
        <w:t xml:space="preserve">Pracą na wysokości w rozumieniu Rozporządzenia Ministra Pracy i Polityki Socjalnej z dnia 26 września 1997 r. w sprawie ogólnych przepisów bezpieczeństwa i higieny pracy z </w:t>
      </w:r>
      <w:proofErr w:type="spellStart"/>
      <w:r w:rsidRPr="00DA0E89">
        <w:t>póżn</w:t>
      </w:r>
      <w:proofErr w:type="spellEnd"/>
      <w:r w:rsidRPr="00DA0E89">
        <w:t xml:space="preserve">. zm. (tekst jedn.: Dz. U. z 2003 r., nr 169, poz. 1650)  jest praca wykonywana na powierzchni znajdującej się na wysokości co najmniej 1,0 m nad poziomem podłogi lub ziemi. </w:t>
      </w:r>
    </w:p>
    <w:p w:rsidR="004F4C47" w:rsidRPr="00DA0E89" w:rsidRDefault="004F4C47" w:rsidP="004F4C47">
      <w:pPr>
        <w:autoSpaceDE w:val="0"/>
        <w:autoSpaceDN w:val="0"/>
        <w:adjustRightInd w:val="0"/>
        <w:jc w:val="both"/>
      </w:pPr>
      <w:r w:rsidRPr="00DA0E89">
        <w:t xml:space="preserve">Wszystkie zamontowane elementy i materiały muszą posiadać niezbędne atesty, certyfikaty, deklaracje zgodności, świadectwa dopuszczenia i aprobaty techniczne zgodnie z obowiązującymi przepisami. </w:t>
      </w:r>
    </w:p>
    <w:p w:rsidR="004F4C47" w:rsidRPr="00DA0E89" w:rsidRDefault="004F4C47" w:rsidP="004F4C47">
      <w:pPr>
        <w:autoSpaceDE w:val="0"/>
        <w:autoSpaceDN w:val="0"/>
        <w:adjustRightInd w:val="0"/>
        <w:jc w:val="both"/>
      </w:pPr>
      <w:r w:rsidRPr="00DA0E89">
        <w:t>Wszelkie zmiany producenta lub dostawcy muszą być skonsultowane i zatwierdzone przez projektanta. Wykonanie w/w instalacji należy zlecić wyspecjalizowanemu wykonawcy, posiadającemu uprawnienia do wykonania i dającemu gwarancję na ich wykonanie.</w:t>
      </w:r>
    </w:p>
    <w:p w:rsidR="004F4C47" w:rsidRPr="00DA0E89" w:rsidRDefault="004F4C47" w:rsidP="0088079A"/>
    <w:p w:rsidR="0088079A" w:rsidRPr="00DA0E89" w:rsidRDefault="0088079A" w:rsidP="0088079A">
      <w:r w:rsidRPr="00DA0E89">
        <w:t>Przejścia instalacji przez przegrody oddzielenia ppoż. należy wykonać z użyciem obejm ognioochronnych.</w:t>
      </w:r>
      <w:bookmarkEnd w:id="81"/>
      <w:bookmarkEnd w:id="82"/>
    </w:p>
    <w:p w:rsidR="004F4C47" w:rsidRPr="00DA0E89" w:rsidRDefault="004F4C47" w:rsidP="0088079A"/>
    <w:p w:rsidR="004F4C47" w:rsidRPr="00DA0E89" w:rsidRDefault="00491E48" w:rsidP="004F4C47">
      <w:pPr>
        <w:pStyle w:val="Nagwek1"/>
      </w:pPr>
      <w:bookmarkStart w:id="113" w:name="_Toc89110664"/>
      <w:bookmarkStart w:id="114" w:name="_Toc213356998"/>
      <w:r>
        <w:lastRenderedPageBreak/>
        <w:t>9</w:t>
      </w:r>
      <w:r w:rsidR="004F4C47" w:rsidRPr="00DA0E89">
        <w:t>. OGÓLNE UWAGI DO DOKUMENTACJI</w:t>
      </w:r>
      <w:bookmarkEnd w:id="113"/>
      <w:bookmarkEnd w:id="114"/>
      <w:r w:rsidR="004F4C47" w:rsidRPr="00DA0E89">
        <w:t xml:space="preserve"> </w:t>
      </w:r>
    </w:p>
    <w:p w:rsidR="004F4C47" w:rsidRPr="00DA0E89" w:rsidRDefault="004F4C47" w:rsidP="004F4C47">
      <w:pPr>
        <w:pStyle w:val="zero"/>
      </w:pPr>
      <w:r w:rsidRPr="00DA0E89">
        <w:t>Wszystkie wykonywane prace oraz proponowane materiały winny odpowiadać Polskim Normom i posiadać stosowną deklarację zgodności lub posiadać znak CE i deklarację zgodności z normami zharmonizowanymi oraz posiadać niezbędne atesty tak aby spełniać obowiązujące przepisy.</w:t>
      </w:r>
    </w:p>
    <w:p w:rsidR="004F4C47" w:rsidRPr="00DA0E89" w:rsidRDefault="004F4C47" w:rsidP="004F4C47">
      <w:pPr>
        <w:pStyle w:val="zero"/>
      </w:pPr>
      <w:r w:rsidRPr="00DA0E89">
        <w:t>Specyfikacje i opisy uwzględniają standard minimalny dla materiałów i instalacji, niezbędny do właściwego funkcjonowania projektowanego obiektu. Wykonawca może zaproponować alternatywne rozwiązania pod warunkiem zachowania minimalnego wymaganego standardu – do akceptacji przez Inwestora.</w:t>
      </w:r>
    </w:p>
    <w:p w:rsidR="004F4C47" w:rsidRPr="00DA0E89" w:rsidRDefault="004F4C47" w:rsidP="004F4C47">
      <w:pPr>
        <w:pStyle w:val="zero"/>
      </w:pPr>
      <w:r w:rsidRPr="00DA0E89">
        <w:t>W przypadku błędu, pomyłki lub wątpliwości interpretacyjnych, Wykonawca, przed złożeniem oferty, powinien wyjaśnić sporne kwestie z Inwestorem, który jako jedyny jest upoważniony do wprowadzania zmian. Wszelkie niesygnalizowane niejasności będą interpretowane z korzyścią dla Inwestora.</w:t>
      </w:r>
    </w:p>
    <w:p w:rsidR="004F4C47" w:rsidRPr="00DA0E89" w:rsidRDefault="004F4C47" w:rsidP="004F4C47">
      <w:pPr>
        <w:pStyle w:val="zero"/>
      </w:pPr>
      <w:r w:rsidRPr="00DA0E89">
        <w:t>W przypadku konieczności inne elementy, oznaczenia lub specyfikacje mogą zostać dobrane przez projektanta.</w:t>
      </w:r>
    </w:p>
    <w:p w:rsidR="004F4C47" w:rsidRPr="00DA0E89" w:rsidRDefault="004F4C47" w:rsidP="004F4C47">
      <w:pPr>
        <w:pStyle w:val="zero"/>
      </w:pPr>
      <w:r w:rsidRPr="00DA0E89">
        <w:t>Niezależnie od stopnia dokładności i precyzji dokumentów otrzymanych od Inwestora, definiującej usługę do wykonania, Wykonawca zobowiązany jest do uzyskania dobrego rezultatu końcowego. W związku z tym wykonane instalacje muszą zapewnić utrzymanie założonych parametrów.</w:t>
      </w:r>
    </w:p>
    <w:p w:rsidR="004F4C47" w:rsidRPr="00DA0E89" w:rsidRDefault="004F4C47" w:rsidP="004F4C47">
      <w:pPr>
        <w:pStyle w:val="zero"/>
      </w:pPr>
      <w:r w:rsidRPr="00DA0E89">
        <w:t>Rysunki i część opisowa są dokumentami wzajemnie się uzupełniającymi. Wszystkie elementy ujęte w specyfikacji (opisie), a nie ujęte na rysunkach lub ujęte na rysunkach, a nie ujęte w specyfikacji winne być traktowane tak jakby były ujęte w obu. W przypadku rozbieżności w jakimkolwiek z elementów dokumentacji należy zgłosić projektantowi, który zobowiązany będzie do pisemnego rozstrzygnięcia problemu. W przypadku wątpliwości, co do interpretacji niniejszej specyfikacji, Wykonawca przed złożeniem oferty powinien wyjaśnić z Zamawiającym, który jako jedyny jest upoważniony do autoryzacji i dokonywania jakichkolwiek zmian lub odstępstw.</w:t>
      </w:r>
    </w:p>
    <w:p w:rsidR="004F4C47" w:rsidRPr="00DA0E89" w:rsidRDefault="004F4C47" w:rsidP="004F4C47">
      <w:pPr>
        <w:pStyle w:val="zero"/>
      </w:pPr>
      <w:r w:rsidRPr="00DA0E89">
        <w:t>Do zakresu prac Wykonawcy wchodzą próby, regulacja i uruchomienia urządzeń i instalacji wg obowiązujących norm i przepisów oraz oddanie ich do użytkowania  lub eksploatacji zgodnie z obowiązującą procedurą.</w:t>
      </w:r>
    </w:p>
    <w:p w:rsidR="004F4C47" w:rsidRPr="00DA0E89" w:rsidRDefault="004F4C47" w:rsidP="004F4C47">
      <w:pPr>
        <w:pStyle w:val="zero"/>
      </w:pPr>
      <w:r w:rsidRPr="00DA0E89">
        <w:t>Wykonawca jest zobowiązany do zrealizowania wszystkich brakujących i pominiętych w niniejszym opracowaniu elementów instalacji wraz z dostarczeniem koniecznych materiałów i urządzeń dla kompletnego wykonania instalacji stanowiącej przedmiot niniejszej specyfikacji i zapewnienia jej pełnej funkcjonalności.</w:t>
      </w:r>
    </w:p>
    <w:p w:rsidR="004F4C47" w:rsidRPr="00DA0E89" w:rsidRDefault="004F4C47" w:rsidP="004F4C47">
      <w:pPr>
        <w:pStyle w:val="zero"/>
      </w:pPr>
      <w:r w:rsidRPr="00DA0E89">
        <w:t>Wszystkie prace muszą być wykonywane zgodnie z zasadami sztuki budowlanej, z zachowaniem szczególnej ostrożności i pod stałym nadzorem osób uprawnionych. Zakres wykonania i obowiązki przy robotach budowlanych stosować zgodnie z Warunkami Technicznymi Wykonania i Odbioru Robót Budowlano-Montażowych i podobnymi uregulowaniami branżowymi</w:t>
      </w:r>
    </w:p>
    <w:p w:rsidR="004F4C47" w:rsidRPr="003C646A" w:rsidRDefault="004F4C47" w:rsidP="004F4C47">
      <w:pPr>
        <w:pStyle w:val="zero"/>
        <w:rPr>
          <w:color w:val="00B050"/>
        </w:rPr>
      </w:pPr>
    </w:p>
    <w:sectPr w:rsidR="004F4C47" w:rsidRPr="003C646A" w:rsidSect="0088079A">
      <w:headerReference w:type="even" r:id="rId10"/>
      <w:headerReference w:type="default" r:id="rId11"/>
      <w:type w:val="continuous"/>
      <w:pgSz w:w="11906" w:h="16838" w:code="9"/>
      <w:pgMar w:top="720" w:right="1418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571" w:rsidRDefault="00232571">
      <w:r>
        <w:separator/>
      </w:r>
    </w:p>
  </w:endnote>
  <w:endnote w:type="continuationSeparator" w:id="0">
    <w:p w:rsidR="00232571" w:rsidRDefault="00232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stem">
    <w:panose1 w:val="00000000000000000000"/>
    <w:charset w:val="00"/>
    <w:family w:val="swiss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571" w:rsidRDefault="00232571">
      <w:r>
        <w:separator/>
      </w:r>
    </w:p>
  </w:footnote>
  <w:footnote w:type="continuationSeparator" w:id="0">
    <w:p w:rsidR="00232571" w:rsidRDefault="002325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D8C" w:rsidRDefault="00396D8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13</w:t>
    </w:r>
    <w:r>
      <w:rPr>
        <w:rStyle w:val="Numerstrony"/>
      </w:rPr>
      <w:fldChar w:fldCharType="end"/>
    </w:r>
  </w:p>
  <w:p w:rsidR="00396D8C" w:rsidRDefault="00396D8C">
    <w:pPr>
      <w:pStyle w:val="Nagwek"/>
    </w:pPr>
  </w:p>
  <w:p w:rsidR="00396D8C" w:rsidRDefault="00396D8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D8C" w:rsidRDefault="00396D8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60C3B">
      <w:rPr>
        <w:rStyle w:val="Numerstrony"/>
        <w:noProof/>
      </w:rPr>
      <w:t>4</w:t>
    </w:r>
    <w:r>
      <w:rPr>
        <w:rStyle w:val="Numerstrony"/>
      </w:rPr>
      <w:fldChar w:fldCharType="end"/>
    </w:r>
  </w:p>
  <w:p w:rsidR="00396D8C" w:rsidRDefault="00396D8C">
    <w:pPr>
      <w:pStyle w:val="Nagwek"/>
    </w:pPr>
  </w:p>
  <w:p w:rsidR="00396D8C" w:rsidRDefault="00396D8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1A245CE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454"/>
      <w:lvlJc w:val="left"/>
      <w:pPr>
        <w:ind w:left="738" w:hanging="454"/>
      </w:pPr>
    </w:lvl>
    <w:lvl w:ilvl="2">
      <w:start w:val="1"/>
      <w:numFmt w:val="decimal"/>
      <w:lvlText w:val="%1.%2.%3."/>
      <w:legacy w:legacy="1" w:legacySpace="0" w:legacyIndent="510"/>
      <w:lvlJc w:val="left"/>
      <w:pPr>
        <w:ind w:left="1304" w:hanging="510"/>
      </w:pPr>
    </w:lvl>
    <w:lvl w:ilvl="3">
      <w:start w:val="1"/>
      <w:numFmt w:val="decimal"/>
      <w:pStyle w:val="Nagwek4"/>
      <w:lvlText w:val="%1.%2.%3.%4."/>
      <w:legacy w:legacy="1" w:legacySpace="0" w:legacyIndent="708"/>
      <w:lvlJc w:val="left"/>
      <w:pPr>
        <w:ind w:left="1956" w:hanging="708"/>
      </w:pPr>
    </w:lvl>
    <w:lvl w:ilvl="4">
      <w:start w:val="1"/>
      <w:numFmt w:val="decimal"/>
      <w:pStyle w:val="Nagwek5"/>
      <w:lvlText w:val="%1.%2.%3.%4.%5."/>
      <w:legacy w:legacy="1" w:legacySpace="0" w:legacyIndent="708"/>
      <w:lvlJc w:val="left"/>
      <w:pPr>
        <w:ind w:left="2664" w:hanging="708"/>
      </w:pPr>
    </w:lvl>
    <w:lvl w:ilvl="5">
      <w:start w:val="1"/>
      <w:numFmt w:val="decimal"/>
      <w:pStyle w:val="Nagwek6"/>
      <w:lvlText w:val="%1.%2.%3.%4.%5.%6."/>
      <w:legacy w:legacy="1" w:legacySpace="0" w:legacyIndent="708"/>
      <w:lvlJc w:val="left"/>
      <w:pPr>
        <w:ind w:left="3372" w:hanging="708"/>
      </w:pPr>
    </w:lvl>
    <w:lvl w:ilvl="6">
      <w:start w:val="1"/>
      <w:numFmt w:val="decimal"/>
      <w:pStyle w:val="Nagwek7"/>
      <w:lvlText w:val="%1.%2.%3.%4.%5.%6.%7."/>
      <w:legacy w:legacy="1" w:legacySpace="0" w:legacyIndent="708"/>
      <w:lvlJc w:val="left"/>
      <w:pPr>
        <w:ind w:left="4080" w:hanging="708"/>
      </w:pPr>
    </w:lvl>
    <w:lvl w:ilvl="7">
      <w:start w:val="1"/>
      <w:numFmt w:val="decimal"/>
      <w:pStyle w:val="Nagwek8"/>
      <w:lvlText w:val="%1.%2.%3.%4.%5.%6.%7.%8."/>
      <w:legacy w:legacy="1" w:legacySpace="0" w:legacyIndent="708"/>
      <w:lvlJc w:val="left"/>
      <w:pPr>
        <w:ind w:left="4788" w:hanging="708"/>
      </w:pPr>
    </w:lvl>
    <w:lvl w:ilvl="8">
      <w:start w:val="1"/>
      <w:numFmt w:val="decimal"/>
      <w:pStyle w:val="Nagwek9"/>
      <w:lvlText w:val="%1.%2.%3.%4.%5.%6.%7.%8.%9."/>
      <w:legacy w:legacy="1" w:legacySpace="0" w:legacyIndent="708"/>
      <w:lvlJc w:val="left"/>
      <w:pPr>
        <w:ind w:left="5496" w:hanging="708"/>
      </w:pPr>
    </w:lvl>
  </w:abstractNum>
  <w:abstractNum w:abstractNumId="1" w15:restartNumberingAfterBreak="0">
    <w:nsid w:val="04EF731E"/>
    <w:multiLevelType w:val="hybridMultilevel"/>
    <w:tmpl w:val="1292AE30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63D08"/>
    <w:multiLevelType w:val="hybridMultilevel"/>
    <w:tmpl w:val="51A0DAAE"/>
    <w:lvl w:ilvl="0" w:tplc="6C92A89A">
      <w:start w:val="1"/>
      <w:numFmt w:val="bullet"/>
      <w:lvlText w:val=""/>
      <w:lvlJc w:val="left"/>
      <w:pPr>
        <w:tabs>
          <w:tab w:val="num" w:pos="1431"/>
        </w:tabs>
        <w:ind w:left="1431" w:hanging="360"/>
      </w:pPr>
      <w:rPr>
        <w:rFonts w:ascii="Symbol" w:hAnsi="Symbol" w:hint="default"/>
      </w:rPr>
    </w:lvl>
    <w:lvl w:ilvl="1" w:tplc="9064C934">
      <w:start w:val="1"/>
      <w:numFmt w:val="bullet"/>
      <w:lvlText w:val="o"/>
      <w:lvlJc w:val="left"/>
      <w:pPr>
        <w:tabs>
          <w:tab w:val="num" w:pos="2151"/>
        </w:tabs>
        <w:ind w:left="2151" w:hanging="360"/>
      </w:pPr>
      <w:rPr>
        <w:rFonts w:ascii="Courier New" w:hAnsi="Courier New" w:hint="default"/>
      </w:rPr>
    </w:lvl>
    <w:lvl w:ilvl="2" w:tplc="58B22E10" w:tentative="1">
      <w:start w:val="1"/>
      <w:numFmt w:val="bullet"/>
      <w:lvlText w:val=""/>
      <w:lvlJc w:val="left"/>
      <w:pPr>
        <w:tabs>
          <w:tab w:val="num" w:pos="2871"/>
        </w:tabs>
        <w:ind w:left="2871" w:hanging="360"/>
      </w:pPr>
      <w:rPr>
        <w:rFonts w:ascii="Wingdings" w:hAnsi="Wingdings" w:hint="default"/>
      </w:rPr>
    </w:lvl>
    <w:lvl w:ilvl="3" w:tplc="80245F22" w:tentative="1">
      <w:start w:val="1"/>
      <w:numFmt w:val="bullet"/>
      <w:lvlText w:val=""/>
      <w:lvlJc w:val="left"/>
      <w:pPr>
        <w:tabs>
          <w:tab w:val="num" w:pos="3591"/>
        </w:tabs>
        <w:ind w:left="3591" w:hanging="360"/>
      </w:pPr>
      <w:rPr>
        <w:rFonts w:ascii="Symbol" w:hAnsi="Symbol" w:hint="default"/>
      </w:rPr>
    </w:lvl>
    <w:lvl w:ilvl="4" w:tplc="3A8A4FBA" w:tentative="1">
      <w:start w:val="1"/>
      <w:numFmt w:val="bullet"/>
      <w:lvlText w:val="o"/>
      <w:lvlJc w:val="left"/>
      <w:pPr>
        <w:tabs>
          <w:tab w:val="num" w:pos="4311"/>
        </w:tabs>
        <w:ind w:left="4311" w:hanging="360"/>
      </w:pPr>
      <w:rPr>
        <w:rFonts w:ascii="Courier New" w:hAnsi="Courier New" w:hint="default"/>
      </w:rPr>
    </w:lvl>
    <w:lvl w:ilvl="5" w:tplc="145C90EA" w:tentative="1">
      <w:start w:val="1"/>
      <w:numFmt w:val="bullet"/>
      <w:lvlText w:val=""/>
      <w:lvlJc w:val="left"/>
      <w:pPr>
        <w:tabs>
          <w:tab w:val="num" w:pos="5031"/>
        </w:tabs>
        <w:ind w:left="5031" w:hanging="360"/>
      </w:pPr>
      <w:rPr>
        <w:rFonts w:ascii="Wingdings" w:hAnsi="Wingdings" w:hint="default"/>
      </w:rPr>
    </w:lvl>
    <w:lvl w:ilvl="6" w:tplc="DE6445BA" w:tentative="1">
      <w:start w:val="1"/>
      <w:numFmt w:val="bullet"/>
      <w:lvlText w:val=""/>
      <w:lvlJc w:val="left"/>
      <w:pPr>
        <w:tabs>
          <w:tab w:val="num" w:pos="5751"/>
        </w:tabs>
        <w:ind w:left="5751" w:hanging="360"/>
      </w:pPr>
      <w:rPr>
        <w:rFonts w:ascii="Symbol" w:hAnsi="Symbol" w:hint="default"/>
      </w:rPr>
    </w:lvl>
    <w:lvl w:ilvl="7" w:tplc="471C8666" w:tentative="1">
      <w:start w:val="1"/>
      <w:numFmt w:val="bullet"/>
      <w:lvlText w:val="o"/>
      <w:lvlJc w:val="left"/>
      <w:pPr>
        <w:tabs>
          <w:tab w:val="num" w:pos="6471"/>
        </w:tabs>
        <w:ind w:left="6471" w:hanging="360"/>
      </w:pPr>
      <w:rPr>
        <w:rFonts w:ascii="Courier New" w:hAnsi="Courier New" w:hint="default"/>
      </w:rPr>
    </w:lvl>
    <w:lvl w:ilvl="8" w:tplc="99585832" w:tentative="1">
      <w:start w:val="1"/>
      <w:numFmt w:val="bullet"/>
      <w:lvlText w:val=""/>
      <w:lvlJc w:val="left"/>
      <w:pPr>
        <w:tabs>
          <w:tab w:val="num" w:pos="7191"/>
        </w:tabs>
        <w:ind w:left="7191" w:hanging="360"/>
      </w:pPr>
      <w:rPr>
        <w:rFonts w:ascii="Wingdings" w:hAnsi="Wingdings" w:hint="default"/>
      </w:rPr>
    </w:lvl>
  </w:abstractNum>
  <w:abstractNum w:abstractNumId="3" w15:restartNumberingAfterBreak="0">
    <w:nsid w:val="05A07752"/>
    <w:multiLevelType w:val="singleLevel"/>
    <w:tmpl w:val="4DAAF5D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A5E7622"/>
    <w:multiLevelType w:val="hybridMultilevel"/>
    <w:tmpl w:val="F92CA284"/>
    <w:lvl w:ilvl="0" w:tplc="0AACE1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E56C9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AA620B"/>
    <w:multiLevelType w:val="hybridMultilevel"/>
    <w:tmpl w:val="D3C49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D5B88"/>
    <w:multiLevelType w:val="hybridMultilevel"/>
    <w:tmpl w:val="8C306FCA"/>
    <w:lvl w:ilvl="0" w:tplc="A088022A"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66D83"/>
    <w:multiLevelType w:val="hybridMultilevel"/>
    <w:tmpl w:val="1FE2A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B3F13"/>
    <w:multiLevelType w:val="hybridMultilevel"/>
    <w:tmpl w:val="1096B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37327"/>
    <w:multiLevelType w:val="hybridMultilevel"/>
    <w:tmpl w:val="F7BA5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5C5D9B"/>
    <w:multiLevelType w:val="hybridMultilevel"/>
    <w:tmpl w:val="86D2C86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285752"/>
    <w:multiLevelType w:val="hybridMultilevel"/>
    <w:tmpl w:val="512C9E08"/>
    <w:lvl w:ilvl="0" w:tplc="C554C0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485D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68B9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B66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D202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22BD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CB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5CEB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9145F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F26AF"/>
    <w:multiLevelType w:val="hybridMultilevel"/>
    <w:tmpl w:val="77BA8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46776"/>
    <w:multiLevelType w:val="hybridMultilevel"/>
    <w:tmpl w:val="ADCE58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6B5787"/>
    <w:multiLevelType w:val="hybridMultilevel"/>
    <w:tmpl w:val="4F9A3BB2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2CB151A"/>
    <w:multiLevelType w:val="hybridMultilevel"/>
    <w:tmpl w:val="E0A0EBD6"/>
    <w:lvl w:ilvl="0" w:tplc="04150001">
      <w:start w:val="1"/>
      <w:numFmt w:val="decimal"/>
      <w:lvlText w:val="S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 w15:restartNumberingAfterBreak="0">
    <w:nsid w:val="44D13B01"/>
    <w:multiLevelType w:val="hybridMultilevel"/>
    <w:tmpl w:val="BBB0F68A"/>
    <w:lvl w:ilvl="0" w:tplc="EFBA439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10520"/>
    <w:multiLevelType w:val="hybridMultilevel"/>
    <w:tmpl w:val="BC14C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22B62"/>
    <w:multiLevelType w:val="hybridMultilevel"/>
    <w:tmpl w:val="02D86650"/>
    <w:lvl w:ilvl="0" w:tplc="A088022A"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32D83"/>
    <w:multiLevelType w:val="hybridMultilevel"/>
    <w:tmpl w:val="C93825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833AF"/>
    <w:multiLevelType w:val="hybridMultilevel"/>
    <w:tmpl w:val="0CA43C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1008C5"/>
    <w:multiLevelType w:val="hybridMultilevel"/>
    <w:tmpl w:val="6054109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CD1849"/>
    <w:multiLevelType w:val="hybridMultilevel"/>
    <w:tmpl w:val="36524236"/>
    <w:lvl w:ilvl="0" w:tplc="860846B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1E685E"/>
    <w:multiLevelType w:val="hybridMultilevel"/>
    <w:tmpl w:val="42AC2F20"/>
    <w:lvl w:ilvl="0" w:tplc="0415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B87981"/>
    <w:multiLevelType w:val="hybridMultilevel"/>
    <w:tmpl w:val="1DCED2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C506F"/>
    <w:multiLevelType w:val="hybridMultilevel"/>
    <w:tmpl w:val="CEFE7AA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456F5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CEF57A5"/>
    <w:multiLevelType w:val="hybridMultilevel"/>
    <w:tmpl w:val="032E3BBA"/>
    <w:lvl w:ilvl="0" w:tplc="234A17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0E452" w:tentative="1">
      <w:start w:val="1"/>
      <w:numFmt w:val="lowerLetter"/>
      <w:lvlText w:val="%2."/>
      <w:lvlJc w:val="left"/>
      <w:pPr>
        <w:ind w:left="1440" w:hanging="360"/>
      </w:pPr>
    </w:lvl>
    <w:lvl w:ilvl="2" w:tplc="B9E64FEC" w:tentative="1">
      <w:start w:val="1"/>
      <w:numFmt w:val="lowerRoman"/>
      <w:lvlText w:val="%3."/>
      <w:lvlJc w:val="right"/>
      <w:pPr>
        <w:ind w:left="2160" w:hanging="180"/>
      </w:pPr>
    </w:lvl>
    <w:lvl w:ilvl="3" w:tplc="A0E29936" w:tentative="1">
      <w:start w:val="1"/>
      <w:numFmt w:val="decimal"/>
      <w:lvlText w:val="%4."/>
      <w:lvlJc w:val="left"/>
      <w:pPr>
        <w:ind w:left="2880" w:hanging="360"/>
      </w:pPr>
    </w:lvl>
    <w:lvl w:ilvl="4" w:tplc="14182E56" w:tentative="1">
      <w:start w:val="1"/>
      <w:numFmt w:val="lowerLetter"/>
      <w:lvlText w:val="%5."/>
      <w:lvlJc w:val="left"/>
      <w:pPr>
        <w:ind w:left="3600" w:hanging="360"/>
      </w:pPr>
    </w:lvl>
    <w:lvl w:ilvl="5" w:tplc="FBB62A82" w:tentative="1">
      <w:start w:val="1"/>
      <w:numFmt w:val="lowerRoman"/>
      <w:lvlText w:val="%6."/>
      <w:lvlJc w:val="right"/>
      <w:pPr>
        <w:ind w:left="4320" w:hanging="180"/>
      </w:pPr>
    </w:lvl>
    <w:lvl w:ilvl="6" w:tplc="159ECD62" w:tentative="1">
      <w:start w:val="1"/>
      <w:numFmt w:val="decimal"/>
      <w:lvlText w:val="%7."/>
      <w:lvlJc w:val="left"/>
      <w:pPr>
        <w:ind w:left="5040" w:hanging="360"/>
      </w:pPr>
    </w:lvl>
    <w:lvl w:ilvl="7" w:tplc="9E5CC512" w:tentative="1">
      <w:start w:val="1"/>
      <w:numFmt w:val="lowerLetter"/>
      <w:lvlText w:val="%8."/>
      <w:lvlJc w:val="left"/>
      <w:pPr>
        <w:ind w:left="5760" w:hanging="360"/>
      </w:pPr>
    </w:lvl>
    <w:lvl w:ilvl="8" w:tplc="CA76B9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C3D18"/>
    <w:multiLevelType w:val="hybridMultilevel"/>
    <w:tmpl w:val="ECA8853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2161EB"/>
    <w:multiLevelType w:val="hybridMultilevel"/>
    <w:tmpl w:val="C6BA80F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6D068D"/>
    <w:multiLevelType w:val="hybridMultilevel"/>
    <w:tmpl w:val="5176A7D2"/>
    <w:lvl w:ilvl="0" w:tplc="41BC2E1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7CB78A2"/>
    <w:multiLevelType w:val="hybridMultilevel"/>
    <w:tmpl w:val="452E82E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E47B9"/>
    <w:multiLevelType w:val="hybridMultilevel"/>
    <w:tmpl w:val="9E6C454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F7493B"/>
    <w:multiLevelType w:val="hybridMultilevel"/>
    <w:tmpl w:val="2E469174"/>
    <w:lvl w:ilvl="0" w:tplc="A088022A"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F0C9E"/>
    <w:multiLevelType w:val="hybridMultilevel"/>
    <w:tmpl w:val="6F1CF7A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F33F9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D4A44A0"/>
    <w:multiLevelType w:val="hybridMultilevel"/>
    <w:tmpl w:val="40E06712"/>
    <w:lvl w:ilvl="0" w:tplc="A9BAF5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569D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08F0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8621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5048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72A9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F2D8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8470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05CB4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4B5649"/>
    <w:multiLevelType w:val="hybridMultilevel"/>
    <w:tmpl w:val="EC1A448E"/>
    <w:lvl w:ilvl="0" w:tplc="A088022A">
      <w:numFmt w:val="bullet"/>
      <w:lvlText w:val=""/>
      <w:lvlJc w:val="left"/>
      <w:pPr>
        <w:tabs>
          <w:tab w:val="num" w:pos="723"/>
        </w:tabs>
        <w:ind w:left="723" w:hanging="363"/>
      </w:pPr>
      <w:rPr>
        <w:rFonts w:ascii="Symbol" w:hAnsi="Symbol" w:hint="default"/>
      </w:rPr>
    </w:lvl>
    <w:lvl w:ilvl="1" w:tplc="A088022A">
      <w:numFmt w:val="bullet"/>
      <w:lvlText w:val="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0"/>
  </w:num>
  <w:num w:numId="3">
    <w:abstractNumId w:val="2"/>
  </w:num>
  <w:num w:numId="4">
    <w:abstractNumId w:val="15"/>
  </w:num>
  <w:num w:numId="5">
    <w:abstractNumId w:val="25"/>
  </w:num>
  <w:num w:numId="6">
    <w:abstractNumId w:val="36"/>
  </w:num>
  <w:num w:numId="7">
    <w:abstractNumId w:val="3"/>
  </w:num>
  <w:num w:numId="8">
    <w:abstractNumId w:val="11"/>
  </w:num>
  <w:num w:numId="9">
    <w:abstractNumId w:val="23"/>
  </w:num>
  <w:num w:numId="10">
    <w:abstractNumId w:val="16"/>
  </w:num>
  <w:num w:numId="11">
    <w:abstractNumId w:val="27"/>
  </w:num>
  <w:num w:numId="12">
    <w:abstractNumId w:val="29"/>
  </w:num>
  <w:num w:numId="13">
    <w:abstractNumId w:val="35"/>
  </w:num>
  <w:num w:numId="14">
    <w:abstractNumId w:val="14"/>
  </w:num>
  <w:num w:numId="15">
    <w:abstractNumId w:val="4"/>
  </w:num>
  <w:num w:numId="16">
    <w:abstractNumId w:val="6"/>
  </w:num>
  <w:num w:numId="17">
    <w:abstractNumId w:val="37"/>
  </w:num>
  <w:num w:numId="18">
    <w:abstractNumId w:val="33"/>
  </w:num>
  <w:num w:numId="19">
    <w:abstractNumId w:val="18"/>
  </w:num>
  <w:num w:numId="20">
    <w:abstractNumId w:val="31"/>
  </w:num>
  <w:num w:numId="21">
    <w:abstractNumId w:val="13"/>
  </w:num>
  <w:num w:numId="22">
    <w:abstractNumId w:val="28"/>
  </w:num>
  <w:num w:numId="23">
    <w:abstractNumId w:val="32"/>
  </w:num>
  <w:num w:numId="24">
    <w:abstractNumId w:val="30"/>
  </w:num>
  <w:num w:numId="25">
    <w:abstractNumId w:val="10"/>
  </w:num>
  <w:num w:numId="26">
    <w:abstractNumId w:val="20"/>
  </w:num>
  <w:num w:numId="27">
    <w:abstractNumId w:val="22"/>
  </w:num>
  <w:num w:numId="28">
    <w:abstractNumId w:val="21"/>
  </w:num>
  <w:num w:numId="29">
    <w:abstractNumId w:val="5"/>
  </w:num>
  <w:num w:numId="30">
    <w:abstractNumId w:val="1"/>
  </w:num>
  <w:num w:numId="31">
    <w:abstractNumId w:val="34"/>
  </w:num>
  <w:num w:numId="32">
    <w:abstractNumId w:val="24"/>
  </w:num>
  <w:num w:numId="33">
    <w:abstractNumId w:val="17"/>
  </w:num>
  <w:num w:numId="34">
    <w:abstractNumId w:val="7"/>
  </w:num>
  <w:num w:numId="35">
    <w:abstractNumId w:val="12"/>
  </w:num>
  <w:num w:numId="36">
    <w:abstractNumId w:val="19"/>
  </w:num>
  <w:num w:numId="37">
    <w:abstractNumId w:val="8"/>
  </w:num>
  <w:num w:numId="3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D8E"/>
    <w:rsid w:val="000048F7"/>
    <w:rsid w:val="000055B9"/>
    <w:rsid w:val="00006AA5"/>
    <w:rsid w:val="00006FCA"/>
    <w:rsid w:val="000119E7"/>
    <w:rsid w:val="0001724F"/>
    <w:rsid w:val="00022671"/>
    <w:rsid w:val="00027089"/>
    <w:rsid w:val="0002768B"/>
    <w:rsid w:val="0003082D"/>
    <w:rsid w:val="0003353D"/>
    <w:rsid w:val="00034A1F"/>
    <w:rsid w:val="00035C2F"/>
    <w:rsid w:val="00043514"/>
    <w:rsid w:val="00044352"/>
    <w:rsid w:val="00046029"/>
    <w:rsid w:val="00046B27"/>
    <w:rsid w:val="00053B4F"/>
    <w:rsid w:val="00054677"/>
    <w:rsid w:val="00054721"/>
    <w:rsid w:val="000550D5"/>
    <w:rsid w:val="000558B0"/>
    <w:rsid w:val="00060040"/>
    <w:rsid w:val="00060807"/>
    <w:rsid w:val="000614EF"/>
    <w:rsid w:val="00062458"/>
    <w:rsid w:val="00062D31"/>
    <w:rsid w:val="00062D8E"/>
    <w:rsid w:val="000637AE"/>
    <w:rsid w:val="000658B6"/>
    <w:rsid w:val="00070389"/>
    <w:rsid w:val="00074145"/>
    <w:rsid w:val="000760A4"/>
    <w:rsid w:val="000760AF"/>
    <w:rsid w:val="000852A7"/>
    <w:rsid w:val="00085411"/>
    <w:rsid w:val="00087614"/>
    <w:rsid w:val="000920C8"/>
    <w:rsid w:val="0009259D"/>
    <w:rsid w:val="00095409"/>
    <w:rsid w:val="00096772"/>
    <w:rsid w:val="00097F4D"/>
    <w:rsid w:val="000A0AD4"/>
    <w:rsid w:val="000A1C35"/>
    <w:rsid w:val="000A4A81"/>
    <w:rsid w:val="000A7795"/>
    <w:rsid w:val="000B157B"/>
    <w:rsid w:val="000B1B47"/>
    <w:rsid w:val="000B37F3"/>
    <w:rsid w:val="000B4FBA"/>
    <w:rsid w:val="000B7E88"/>
    <w:rsid w:val="000C0E27"/>
    <w:rsid w:val="000C1B94"/>
    <w:rsid w:val="000C22F4"/>
    <w:rsid w:val="000C5695"/>
    <w:rsid w:val="000C6CE6"/>
    <w:rsid w:val="000C7252"/>
    <w:rsid w:val="000D1686"/>
    <w:rsid w:val="000D3F50"/>
    <w:rsid w:val="000D413C"/>
    <w:rsid w:val="000D4600"/>
    <w:rsid w:val="000E359F"/>
    <w:rsid w:val="000E55AE"/>
    <w:rsid w:val="000E6174"/>
    <w:rsid w:val="000F159C"/>
    <w:rsid w:val="000F26ED"/>
    <w:rsid w:val="000F3732"/>
    <w:rsid w:val="000F4ED5"/>
    <w:rsid w:val="00103D02"/>
    <w:rsid w:val="00106A61"/>
    <w:rsid w:val="00107C41"/>
    <w:rsid w:val="00110CAA"/>
    <w:rsid w:val="00111C0B"/>
    <w:rsid w:val="00111E3D"/>
    <w:rsid w:val="001143DF"/>
    <w:rsid w:val="001155BA"/>
    <w:rsid w:val="00116A68"/>
    <w:rsid w:val="00120875"/>
    <w:rsid w:val="00125DD3"/>
    <w:rsid w:val="00130044"/>
    <w:rsid w:val="00132E6F"/>
    <w:rsid w:val="00132FA2"/>
    <w:rsid w:val="00135761"/>
    <w:rsid w:val="00136B62"/>
    <w:rsid w:val="00142334"/>
    <w:rsid w:val="0014324C"/>
    <w:rsid w:val="00157BC8"/>
    <w:rsid w:val="001611A5"/>
    <w:rsid w:val="00167047"/>
    <w:rsid w:val="00167E0A"/>
    <w:rsid w:val="0017309F"/>
    <w:rsid w:val="00173B9D"/>
    <w:rsid w:val="00191316"/>
    <w:rsid w:val="00191F27"/>
    <w:rsid w:val="00192C30"/>
    <w:rsid w:val="001A3687"/>
    <w:rsid w:val="001B0F2A"/>
    <w:rsid w:val="001B68AB"/>
    <w:rsid w:val="001B7690"/>
    <w:rsid w:val="001C5D5A"/>
    <w:rsid w:val="001D6140"/>
    <w:rsid w:val="001D6C6E"/>
    <w:rsid w:val="001D78FF"/>
    <w:rsid w:val="001E2E33"/>
    <w:rsid w:val="001E4B32"/>
    <w:rsid w:val="001E51B8"/>
    <w:rsid w:val="001F42C4"/>
    <w:rsid w:val="001F6861"/>
    <w:rsid w:val="001F7134"/>
    <w:rsid w:val="002008F1"/>
    <w:rsid w:val="00204FC3"/>
    <w:rsid w:val="002112DB"/>
    <w:rsid w:val="00212A3D"/>
    <w:rsid w:val="00213BD2"/>
    <w:rsid w:val="002167BA"/>
    <w:rsid w:val="002210EE"/>
    <w:rsid w:val="00223C19"/>
    <w:rsid w:val="0022598C"/>
    <w:rsid w:val="0022667C"/>
    <w:rsid w:val="002276F9"/>
    <w:rsid w:val="00232571"/>
    <w:rsid w:val="0023559B"/>
    <w:rsid w:val="00235EEC"/>
    <w:rsid w:val="0023648C"/>
    <w:rsid w:val="00236808"/>
    <w:rsid w:val="0024189F"/>
    <w:rsid w:val="00242237"/>
    <w:rsid w:val="002432AB"/>
    <w:rsid w:val="00243DE0"/>
    <w:rsid w:val="002455C4"/>
    <w:rsid w:val="00255829"/>
    <w:rsid w:val="00256247"/>
    <w:rsid w:val="0026456B"/>
    <w:rsid w:val="0027084E"/>
    <w:rsid w:val="00273E4B"/>
    <w:rsid w:val="00274872"/>
    <w:rsid w:val="00274D90"/>
    <w:rsid w:val="00275F8E"/>
    <w:rsid w:val="00276AAD"/>
    <w:rsid w:val="00281CEF"/>
    <w:rsid w:val="00282586"/>
    <w:rsid w:val="00283C2F"/>
    <w:rsid w:val="00284A79"/>
    <w:rsid w:val="00286CFC"/>
    <w:rsid w:val="002902B8"/>
    <w:rsid w:val="002912C9"/>
    <w:rsid w:val="0029641D"/>
    <w:rsid w:val="002A43A6"/>
    <w:rsid w:val="002A4CD9"/>
    <w:rsid w:val="002A5891"/>
    <w:rsid w:val="002B5BB4"/>
    <w:rsid w:val="002B5D4A"/>
    <w:rsid w:val="002C0423"/>
    <w:rsid w:val="002C0603"/>
    <w:rsid w:val="002C0CC0"/>
    <w:rsid w:val="002C172C"/>
    <w:rsid w:val="002C21C3"/>
    <w:rsid w:val="002C6349"/>
    <w:rsid w:val="002D047F"/>
    <w:rsid w:val="002D1788"/>
    <w:rsid w:val="002D2B7C"/>
    <w:rsid w:val="002D489C"/>
    <w:rsid w:val="002D6AF0"/>
    <w:rsid w:val="002D700D"/>
    <w:rsid w:val="002E09C5"/>
    <w:rsid w:val="002E1B80"/>
    <w:rsid w:val="002E3163"/>
    <w:rsid w:val="002E4B0B"/>
    <w:rsid w:val="002F05AE"/>
    <w:rsid w:val="002F66EB"/>
    <w:rsid w:val="002F707A"/>
    <w:rsid w:val="002F71F5"/>
    <w:rsid w:val="002F760A"/>
    <w:rsid w:val="003005C6"/>
    <w:rsid w:val="00303016"/>
    <w:rsid w:val="00306249"/>
    <w:rsid w:val="00320B79"/>
    <w:rsid w:val="003210C7"/>
    <w:rsid w:val="00321AF9"/>
    <w:rsid w:val="003300D8"/>
    <w:rsid w:val="003311E2"/>
    <w:rsid w:val="003342A4"/>
    <w:rsid w:val="00340498"/>
    <w:rsid w:val="00340D4B"/>
    <w:rsid w:val="003422A5"/>
    <w:rsid w:val="00344F67"/>
    <w:rsid w:val="00345F75"/>
    <w:rsid w:val="003502B0"/>
    <w:rsid w:val="00350799"/>
    <w:rsid w:val="00357795"/>
    <w:rsid w:val="00360C3B"/>
    <w:rsid w:val="003634A2"/>
    <w:rsid w:val="00363A16"/>
    <w:rsid w:val="003661CE"/>
    <w:rsid w:val="00367AFC"/>
    <w:rsid w:val="00370DB3"/>
    <w:rsid w:val="00371B6E"/>
    <w:rsid w:val="0037509C"/>
    <w:rsid w:val="003752F7"/>
    <w:rsid w:val="00375F6A"/>
    <w:rsid w:val="0037607D"/>
    <w:rsid w:val="00380C0C"/>
    <w:rsid w:val="00384F18"/>
    <w:rsid w:val="003902C7"/>
    <w:rsid w:val="00392AB1"/>
    <w:rsid w:val="00393950"/>
    <w:rsid w:val="00393B26"/>
    <w:rsid w:val="00394EE0"/>
    <w:rsid w:val="00395C4C"/>
    <w:rsid w:val="00396D8C"/>
    <w:rsid w:val="003A1407"/>
    <w:rsid w:val="003A22ED"/>
    <w:rsid w:val="003A473B"/>
    <w:rsid w:val="003A55CF"/>
    <w:rsid w:val="003A772B"/>
    <w:rsid w:val="003B175A"/>
    <w:rsid w:val="003B5E73"/>
    <w:rsid w:val="003B7FEE"/>
    <w:rsid w:val="003C3078"/>
    <w:rsid w:val="003C395E"/>
    <w:rsid w:val="003C3D50"/>
    <w:rsid w:val="003C646A"/>
    <w:rsid w:val="003C790D"/>
    <w:rsid w:val="003D016E"/>
    <w:rsid w:val="003D2C1F"/>
    <w:rsid w:val="003D5F7B"/>
    <w:rsid w:val="003D7A0D"/>
    <w:rsid w:val="003D7A29"/>
    <w:rsid w:val="003E1F5E"/>
    <w:rsid w:val="003E311E"/>
    <w:rsid w:val="003F7407"/>
    <w:rsid w:val="0040047D"/>
    <w:rsid w:val="0040073E"/>
    <w:rsid w:val="0040228C"/>
    <w:rsid w:val="00407482"/>
    <w:rsid w:val="00407BC7"/>
    <w:rsid w:val="00411292"/>
    <w:rsid w:val="004155A2"/>
    <w:rsid w:val="00415C9A"/>
    <w:rsid w:val="00416223"/>
    <w:rsid w:val="00421995"/>
    <w:rsid w:val="00423A18"/>
    <w:rsid w:val="0042437C"/>
    <w:rsid w:val="00430753"/>
    <w:rsid w:val="00430EA2"/>
    <w:rsid w:val="00431924"/>
    <w:rsid w:val="00431BEF"/>
    <w:rsid w:val="004344FD"/>
    <w:rsid w:val="00445C01"/>
    <w:rsid w:val="00445D17"/>
    <w:rsid w:val="00446BFE"/>
    <w:rsid w:val="00456F43"/>
    <w:rsid w:val="0046187E"/>
    <w:rsid w:val="00462798"/>
    <w:rsid w:val="00466D73"/>
    <w:rsid w:val="00470C91"/>
    <w:rsid w:val="0047401A"/>
    <w:rsid w:val="004756A2"/>
    <w:rsid w:val="00476112"/>
    <w:rsid w:val="00491609"/>
    <w:rsid w:val="00491E48"/>
    <w:rsid w:val="004921C6"/>
    <w:rsid w:val="00494F5E"/>
    <w:rsid w:val="00497249"/>
    <w:rsid w:val="004A20F1"/>
    <w:rsid w:val="004A37C2"/>
    <w:rsid w:val="004B5190"/>
    <w:rsid w:val="004C3F52"/>
    <w:rsid w:val="004C4A2C"/>
    <w:rsid w:val="004C4F56"/>
    <w:rsid w:val="004D0B92"/>
    <w:rsid w:val="004D271A"/>
    <w:rsid w:val="004D3080"/>
    <w:rsid w:val="004D4762"/>
    <w:rsid w:val="004D7575"/>
    <w:rsid w:val="004E1121"/>
    <w:rsid w:val="004E21B7"/>
    <w:rsid w:val="004E2E14"/>
    <w:rsid w:val="004E6AE5"/>
    <w:rsid w:val="004F4C47"/>
    <w:rsid w:val="004F4E6A"/>
    <w:rsid w:val="00502C02"/>
    <w:rsid w:val="005039B0"/>
    <w:rsid w:val="00505A6B"/>
    <w:rsid w:val="0050754C"/>
    <w:rsid w:val="00514435"/>
    <w:rsid w:val="00514E25"/>
    <w:rsid w:val="0051633B"/>
    <w:rsid w:val="00522C2B"/>
    <w:rsid w:val="00523554"/>
    <w:rsid w:val="005246DE"/>
    <w:rsid w:val="005309C6"/>
    <w:rsid w:val="005325CE"/>
    <w:rsid w:val="0053609C"/>
    <w:rsid w:val="005429E4"/>
    <w:rsid w:val="00546143"/>
    <w:rsid w:val="00554A3A"/>
    <w:rsid w:val="00561EC5"/>
    <w:rsid w:val="005626A7"/>
    <w:rsid w:val="005626E8"/>
    <w:rsid w:val="0056346E"/>
    <w:rsid w:val="005635E9"/>
    <w:rsid w:val="00565377"/>
    <w:rsid w:val="00565FAD"/>
    <w:rsid w:val="005661E9"/>
    <w:rsid w:val="00571C32"/>
    <w:rsid w:val="00583765"/>
    <w:rsid w:val="00587513"/>
    <w:rsid w:val="00593E68"/>
    <w:rsid w:val="00594F61"/>
    <w:rsid w:val="005A047D"/>
    <w:rsid w:val="005A08E8"/>
    <w:rsid w:val="005A1A27"/>
    <w:rsid w:val="005A1D3E"/>
    <w:rsid w:val="005B5048"/>
    <w:rsid w:val="005B525D"/>
    <w:rsid w:val="005C08E5"/>
    <w:rsid w:val="005C3315"/>
    <w:rsid w:val="005D59A1"/>
    <w:rsid w:val="005D6446"/>
    <w:rsid w:val="005D68DC"/>
    <w:rsid w:val="005D6EDA"/>
    <w:rsid w:val="005E067B"/>
    <w:rsid w:val="005E1155"/>
    <w:rsid w:val="005E268C"/>
    <w:rsid w:val="005E2E3F"/>
    <w:rsid w:val="005F7C59"/>
    <w:rsid w:val="005F7E3E"/>
    <w:rsid w:val="006017DA"/>
    <w:rsid w:val="0060337E"/>
    <w:rsid w:val="00603EE7"/>
    <w:rsid w:val="00607481"/>
    <w:rsid w:val="00607BFB"/>
    <w:rsid w:val="006116BA"/>
    <w:rsid w:val="00612E8A"/>
    <w:rsid w:val="00615E02"/>
    <w:rsid w:val="006165B6"/>
    <w:rsid w:val="00617021"/>
    <w:rsid w:val="00621D49"/>
    <w:rsid w:val="0062337E"/>
    <w:rsid w:val="00625426"/>
    <w:rsid w:val="006262F5"/>
    <w:rsid w:val="0063340F"/>
    <w:rsid w:val="00635FAD"/>
    <w:rsid w:val="00637B5A"/>
    <w:rsid w:val="0064394B"/>
    <w:rsid w:val="00647F8D"/>
    <w:rsid w:val="0065464E"/>
    <w:rsid w:val="00656945"/>
    <w:rsid w:val="006574E8"/>
    <w:rsid w:val="00661611"/>
    <w:rsid w:val="00661925"/>
    <w:rsid w:val="00662E1F"/>
    <w:rsid w:val="00663362"/>
    <w:rsid w:val="00667083"/>
    <w:rsid w:val="00673F0E"/>
    <w:rsid w:val="00674AEB"/>
    <w:rsid w:val="00675106"/>
    <w:rsid w:val="0067795B"/>
    <w:rsid w:val="006860E3"/>
    <w:rsid w:val="006A0D02"/>
    <w:rsid w:val="006A61C9"/>
    <w:rsid w:val="006B0995"/>
    <w:rsid w:val="006B141B"/>
    <w:rsid w:val="006B4366"/>
    <w:rsid w:val="006B7E6F"/>
    <w:rsid w:val="006C06BB"/>
    <w:rsid w:val="006C1DC9"/>
    <w:rsid w:val="006C4D68"/>
    <w:rsid w:val="006C5789"/>
    <w:rsid w:val="006C5A9C"/>
    <w:rsid w:val="006C5B8A"/>
    <w:rsid w:val="006D6425"/>
    <w:rsid w:val="006E659C"/>
    <w:rsid w:val="006E7710"/>
    <w:rsid w:val="006F6E44"/>
    <w:rsid w:val="00703CE5"/>
    <w:rsid w:val="00704CD2"/>
    <w:rsid w:val="007119CD"/>
    <w:rsid w:val="00712556"/>
    <w:rsid w:val="007135A2"/>
    <w:rsid w:val="00714D90"/>
    <w:rsid w:val="007165A3"/>
    <w:rsid w:val="00727936"/>
    <w:rsid w:val="0073376E"/>
    <w:rsid w:val="0073777D"/>
    <w:rsid w:val="007408A5"/>
    <w:rsid w:val="007478FE"/>
    <w:rsid w:val="00747A47"/>
    <w:rsid w:val="00747ADA"/>
    <w:rsid w:val="00747E94"/>
    <w:rsid w:val="00750E60"/>
    <w:rsid w:val="00752CA3"/>
    <w:rsid w:val="00757D04"/>
    <w:rsid w:val="0076269A"/>
    <w:rsid w:val="00766B1F"/>
    <w:rsid w:val="00771963"/>
    <w:rsid w:val="007733EB"/>
    <w:rsid w:val="0077360F"/>
    <w:rsid w:val="00784542"/>
    <w:rsid w:val="007848B3"/>
    <w:rsid w:val="00787819"/>
    <w:rsid w:val="00791874"/>
    <w:rsid w:val="00793F95"/>
    <w:rsid w:val="007951D6"/>
    <w:rsid w:val="007966E7"/>
    <w:rsid w:val="00797616"/>
    <w:rsid w:val="007A3F0C"/>
    <w:rsid w:val="007A6B17"/>
    <w:rsid w:val="007A745A"/>
    <w:rsid w:val="007B1647"/>
    <w:rsid w:val="007B26D3"/>
    <w:rsid w:val="007B305E"/>
    <w:rsid w:val="007B4FBE"/>
    <w:rsid w:val="007B73BB"/>
    <w:rsid w:val="007C04D5"/>
    <w:rsid w:val="007C1AB4"/>
    <w:rsid w:val="007C5E56"/>
    <w:rsid w:val="007D08F1"/>
    <w:rsid w:val="007D150D"/>
    <w:rsid w:val="007D5250"/>
    <w:rsid w:val="007D6DB2"/>
    <w:rsid w:val="007D711C"/>
    <w:rsid w:val="007E37F0"/>
    <w:rsid w:val="007E3CDD"/>
    <w:rsid w:val="007E500F"/>
    <w:rsid w:val="007F2204"/>
    <w:rsid w:val="007F5BE8"/>
    <w:rsid w:val="007F6C7C"/>
    <w:rsid w:val="0080048B"/>
    <w:rsid w:val="00802BCE"/>
    <w:rsid w:val="00815BA4"/>
    <w:rsid w:val="00817C10"/>
    <w:rsid w:val="00823D35"/>
    <w:rsid w:val="00824DD6"/>
    <w:rsid w:val="00825304"/>
    <w:rsid w:val="0082718B"/>
    <w:rsid w:val="00830551"/>
    <w:rsid w:val="00834FC0"/>
    <w:rsid w:val="0084084B"/>
    <w:rsid w:val="00845321"/>
    <w:rsid w:val="00850AB8"/>
    <w:rsid w:val="00852FC0"/>
    <w:rsid w:val="008542A7"/>
    <w:rsid w:val="00855626"/>
    <w:rsid w:val="00855808"/>
    <w:rsid w:val="008568FF"/>
    <w:rsid w:val="00856FCD"/>
    <w:rsid w:val="00862DDF"/>
    <w:rsid w:val="0086444A"/>
    <w:rsid w:val="00875436"/>
    <w:rsid w:val="00877610"/>
    <w:rsid w:val="00880732"/>
    <w:rsid w:val="0088079A"/>
    <w:rsid w:val="008812A3"/>
    <w:rsid w:val="0088457B"/>
    <w:rsid w:val="00885129"/>
    <w:rsid w:val="0089049C"/>
    <w:rsid w:val="008907F9"/>
    <w:rsid w:val="00891E89"/>
    <w:rsid w:val="00895905"/>
    <w:rsid w:val="00897FED"/>
    <w:rsid w:val="008A073F"/>
    <w:rsid w:val="008A127D"/>
    <w:rsid w:val="008A38B3"/>
    <w:rsid w:val="008A7F47"/>
    <w:rsid w:val="008B13CE"/>
    <w:rsid w:val="008B318B"/>
    <w:rsid w:val="008B4437"/>
    <w:rsid w:val="008B6391"/>
    <w:rsid w:val="008B6FD2"/>
    <w:rsid w:val="008C029B"/>
    <w:rsid w:val="008C2F28"/>
    <w:rsid w:val="008C3D05"/>
    <w:rsid w:val="008C5785"/>
    <w:rsid w:val="008D110E"/>
    <w:rsid w:val="008E4400"/>
    <w:rsid w:val="008E508C"/>
    <w:rsid w:val="008E795B"/>
    <w:rsid w:val="008F102F"/>
    <w:rsid w:val="008F4121"/>
    <w:rsid w:val="008F53BD"/>
    <w:rsid w:val="009024FB"/>
    <w:rsid w:val="00903B8E"/>
    <w:rsid w:val="00905DF2"/>
    <w:rsid w:val="00913183"/>
    <w:rsid w:val="00913BD9"/>
    <w:rsid w:val="00914CA9"/>
    <w:rsid w:val="00915FB0"/>
    <w:rsid w:val="00916CE5"/>
    <w:rsid w:val="0091734C"/>
    <w:rsid w:val="00917A79"/>
    <w:rsid w:val="00917A89"/>
    <w:rsid w:val="0092052E"/>
    <w:rsid w:val="009219DB"/>
    <w:rsid w:val="00922BB1"/>
    <w:rsid w:val="0092563F"/>
    <w:rsid w:val="009259AF"/>
    <w:rsid w:val="00930DE6"/>
    <w:rsid w:val="00931218"/>
    <w:rsid w:val="00931963"/>
    <w:rsid w:val="009358BC"/>
    <w:rsid w:val="00936673"/>
    <w:rsid w:val="009404CB"/>
    <w:rsid w:val="009404F6"/>
    <w:rsid w:val="00944184"/>
    <w:rsid w:val="00944B49"/>
    <w:rsid w:val="0094679F"/>
    <w:rsid w:val="00960C16"/>
    <w:rsid w:val="00960F51"/>
    <w:rsid w:val="00963735"/>
    <w:rsid w:val="00964A63"/>
    <w:rsid w:val="0097080B"/>
    <w:rsid w:val="00970D5B"/>
    <w:rsid w:val="00972946"/>
    <w:rsid w:val="0097492A"/>
    <w:rsid w:val="00976B1C"/>
    <w:rsid w:val="00977A14"/>
    <w:rsid w:val="0098153B"/>
    <w:rsid w:val="0098172D"/>
    <w:rsid w:val="009879CD"/>
    <w:rsid w:val="009918C6"/>
    <w:rsid w:val="009961F6"/>
    <w:rsid w:val="00996362"/>
    <w:rsid w:val="00996987"/>
    <w:rsid w:val="009A32A0"/>
    <w:rsid w:val="009A33CE"/>
    <w:rsid w:val="009A3554"/>
    <w:rsid w:val="009A4391"/>
    <w:rsid w:val="009A5CFA"/>
    <w:rsid w:val="009B135E"/>
    <w:rsid w:val="009B219E"/>
    <w:rsid w:val="009B2693"/>
    <w:rsid w:val="009C3FF1"/>
    <w:rsid w:val="009D08FB"/>
    <w:rsid w:val="009D101E"/>
    <w:rsid w:val="009D43A1"/>
    <w:rsid w:val="009D4536"/>
    <w:rsid w:val="009E216F"/>
    <w:rsid w:val="009E4C81"/>
    <w:rsid w:val="009F081C"/>
    <w:rsid w:val="009F0A1B"/>
    <w:rsid w:val="009F1CD3"/>
    <w:rsid w:val="009F1FB1"/>
    <w:rsid w:val="009F4DA1"/>
    <w:rsid w:val="009F5F51"/>
    <w:rsid w:val="009F6D70"/>
    <w:rsid w:val="009F799D"/>
    <w:rsid w:val="009F7C0B"/>
    <w:rsid w:val="00A032D8"/>
    <w:rsid w:val="00A0374D"/>
    <w:rsid w:val="00A037FE"/>
    <w:rsid w:val="00A03FB3"/>
    <w:rsid w:val="00A061EB"/>
    <w:rsid w:val="00A064C7"/>
    <w:rsid w:val="00A07116"/>
    <w:rsid w:val="00A1226A"/>
    <w:rsid w:val="00A14963"/>
    <w:rsid w:val="00A15C32"/>
    <w:rsid w:val="00A201AA"/>
    <w:rsid w:val="00A20484"/>
    <w:rsid w:val="00A234EE"/>
    <w:rsid w:val="00A24597"/>
    <w:rsid w:val="00A3578A"/>
    <w:rsid w:val="00A366F0"/>
    <w:rsid w:val="00A4190E"/>
    <w:rsid w:val="00A424C2"/>
    <w:rsid w:val="00A45802"/>
    <w:rsid w:val="00A475A9"/>
    <w:rsid w:val="00A50F0B"/>
    <w:rsid w:val="00A51248"/>
    <w:rsid w:val="00A52997"/>
    <w:rsid w:val="00A53E73"/>
    <w:rsid w:val="00A56CD6"/>
    <w:rsid w:val="00A57753"/>
    <w:rsid w:val="00A623A2"/>
    <w:rsid w:val="00A62F0E"/>
    <w:rsid w:val="00A706B6"/>
    <w:rsid w:val="00A91778"/>
    <w:rsid w:val="00A95694"/>
    <w:rsid w:val="00A961BA"/>
    <w:rsid w:val="00AB16D2"/>
    <w:rsid w:val="00AB20BF"/>
    <w:rsid w:val="00AB2F69"/>
    <w:rsid w:val="00AB3596"/>
    <w:rsid w:val="00AB4F53"/>
    <w:rsid w:val="00AC53C2"/>
    <w:rsid w:val="00AD42CD"/>
    <w:rsid w:val="00AD5BB0"/>
    <w:rsid w:val="00AE2F74"/>
    <w:rsid w:val="00AE3734"/>
    <w:rsid w:val="00AE6793"/>
    <w:rsid w:val="00AF18D5"/>
    <w:rsid w:val="00AF3166"/>
    <w:rsid w:val="00AF3481"/>
    <w:rsid w:val="00B00A98"/>
    <w:rsid w:val="00B019B1"/>
    <w:rsid w:val="00B026E0"/>
    <w:rsid w:val="00B05164"/>
    <w:rsid w:val="00B07702"/>
    <w:rsid w:val="00B11EC0"/>
    <w:rsid w:val="00B1261D"/>
    <w:rsid w:val="00B2084F"/>
    <w:rsid w:val="00B212EF"/>
    <w:rsid w:val="00B235FC"/>
    <w:rsid w:val="00B271DC"/>
    <w:rsid w:val="00B3331F"/>
    <w:rsid w:val="00B335E4"/>
    <w:rsid w:val="00B33F94"/>
    <w:rsid w:val="00B40413"/>
    <w:rsid w:val="00B41442"/>
    <w:rsid w:val="00B4231F"/>
    <w:rsid w:val="00B43921"/>
    <w:rsid w:val="00B46A8F"/>
    <w:rsid w:val="00B47552"/>
    <w:rsid w:val="00B47811"/>
    <w:rsid w:val="00B52F8F"/>
    <w:rsid w:val="00B601EA"/>
    <w:rsid w:val="00B62F86"/>
    <w:rsid w:val="00B642DA"/>
    <w:rsid w:val="00B64A6C"/>
    <w:rsid w:val="00B6774E"/>
    <w:rsid w:val="00B67AFC"/>
    <w:rsid w:val="00B75A52"/>
    <w:rsid w:val="00B7662E"/>
    <w:rsid w:val="00B8061A"/>
    <w:rsid w:val="00B80F60"/>
    <w:rsid w:val="00B822E4"/>
    <w:rsid w:val="00B8275A"/>
    <w:rsid w:val="00B8486F"/>
    <w:rsid w:val="00B91BEA"/>
    <w:rsid w:val="00B9290C"/>
    <w:rsid w:val="00B95D57"/>
    <w:rsid w:val="00BA04C8"/>
    <w:rsid w:val="00BA0BC9"/>
    <w:rsid w:val="00BA1418"/>
    <w:rsid w:val="00BA14DE"/>
    <w:rsid w:val="00BA24E4"/>
    <w:rsid w:val="00BA30E8"/>
    <w:rsid w:val="00BA35D9"/>
    <w:rsid w:val="00BA43A8"/>
    <w:rsid w:val="00BA4A45"/>
    <w:rsid w:val="00BA6623"/>
    <w:rsid w:val="00BB6A17"/>
    <w:rsid w:val="00BC2730"/>
    <w:rsid w:val="00BC4644"/>
    <w:rsid w:val="00BC6435"/>
    <w:rsid w:val="00BD1FF3"/>
    <w:rsid w:val="00BD721B"/>
    <w:rsid w:val="00BD782F"/>
    <w:rsid w:val="00BE24BC"/>
    <w:rsid w:val="00BE2C90"/>
    <w:rsid w:val="00BF0D8B"/>
    <w:rsid w:val="00BF11D3"/>
    <w:rsid w:val="00BF121D"/>
    <w:rsid w:val="00BF1597"/>
    <w:rsid w:val="00BF4B94"/>
    <w:rsid w:val="00C01035"/>
    <w:rsid w:val="00C02488"/>
    <w:rsid w:val="00C0254A"/>
    <w:rsid w:val="00C036FE"/>
    <w:rsid w:val="00C05F18"/>
    <w:rsid w:val="00C06C4B"/>
    <w:rsid w:val="00C110BB"/>
    <w:rsid w:val="00C131EA"/>
    <w:rsid w:val="00C135F1"/>
    <w:rsid w:val="00C279EE"/>
    <w:rsid w:val="00C30BDF"/>
    <w:rsid w:val="00C31E9C"/>
    <w:rsid w:val="00C34E49"/>
    <w:rsid w:val="00C36FBD"/>
    <w:rsid w:val="00C40538"/>
    <w:rsid w:val="00C42CF1"/>
    <w:rsid w:val="00C44817"/>
    <w:rsid w:val="00C44859"/>
    <w:rsid w:val="00C46168"/>
    <w:rsid w:val="00C47171"/>
    <w:rsid w:val="00C510BA"/>
    <w:rsid w:val="00C51459"/>
    <w:rsid w:val="00C5150C"/>
    <w:rsid w:val="00C5184E"/>
    <w:rsid w:val="00C528EA"/>
    <w:rsid w:val="00C52EDD"/>
    <w:rsid w:val="00C53B25"/>
    <w:rsid w:val="00C556BF"/>
    <w:rsid w:val="00C5719B"/>
    <w:rsid w:val="00C57F5A"/>
    <w:rsid w:val="00C6438A"/>
    <w:rsid w:val="00C64BA3"/>
    <w:rsid w:val="00C6692C"/>
    <w:rsid w:val="00C70D13"/>
    <w:rsid w:val="00C7308E"/>
    <w:rsid w:val="00C73874"/>
    <w:rsid w:val="00C73D88"/>
    <w:rsid w:val="00C7417E"/>
    <w:rsid w:val="00C74617"/>
    <w:rsid w:val="00C80075"/>
    <w:rsid w:val="00C87D3F"/>
    <w:rsid w:val="00C93379"/>
    <w:rsid w:val="00C95500"/>
    <w:rsid w:val="00C9637A"/>
    <w:rsid w:val="00C97212"/>
    <w:rsid w:val="00C97DD5"/>
    <w:rsid w:val="00CA23FB"/>
    <w:rsid w:val="00CA2F9E"/>
    <w:rsid w:val="00CA3060"/>
    <w:rsid w:val="00CA3571"/>
    <w:rsid w:val="00CA7505"/>
    <w:rsid w:val="00CB48B9"/>
    <w:rsid w:val="00CB6AA5"/>
    <w:rsid w:val="00CB72F1"/>
    <w:rsid w:val="00CC16B2"/>
    <w:rsid w:val="00CC1786"/>
    <w:rsid w:val="00CC31A8"/>
    <w:rsid w:val="00CD527D"/>
    <w:rsid w:val="00CE03BE"/>
    <w:rsid w:val="00CE50B4"/>
    <w:rsid w:val="00CF0589"/>
    <w:rsid w:val="00CF07C0"/>
    <w:rsid w:val="00CF1812"/>
    <w:rsid w:val="00CF79E2"/>
    <w:rsid w:val="00D00140"/>
    <w:rsid w:val="00D00BF3"/>
    <w:rsid w:val="00D00C04"/>
    <w:rsid w:val="00D030C0"/>
    <w:rsid w:val="00D04107"/>
    <w:rsid w:val="00D05A13"/>
    <w:rsid w:val="00D05DED"/>
    <w:rsid w:val="00D0709B"/>
    <w:rsid w:val="00D110DA"/>
    <w:rsid w:val="00D119DF"/>
    <w:rsid w:val="00D14261"/>
    <w:rsid w:val="00D16FC8"/>
    <w:rsid w:val="00D17378"/>
    <w:rsid w:val="00D17DDB"/>
    <w:rsid w:val="00D20D7F"/>
    <w:rsid w:val="00D216BB"/>
    <w:rsid w:val="00D249BA"/>
    <w:rsid w:val="00D268D0"/>
    <w:rsid w:val="00D358B6"/>
    <w:rsid w:val="00D36AF0"/>
    <w:rsid w:val="00D40C05"/>
    <w:rsid w:val="00D445E1"/>
    <w:rsid w:val="00D447C7"/>
    <w:rsid w:val="00D45FC1"/>
    <w:rsid w:val="00D4700A"/>
    <w:rsid w:val="00D5087C"/>
    <w:rsid w:val="00D516B3"/>
    <w:rsid w:val="00D556BA"/>
    <w:rsid w:val="00D55E09"/>
    <w:rsid w:val="00D56393"/>
    <w:rsid w:val="00D56905"/>
    <w:rsid w:val="00D60BA8"/>
    <w:rsid w:val="00D61937"/>
    <w:rsid w:val="00D6731E"/>
    <w:rsid w:val="00D71CE2"/>
    <w:rsid w:val="00D7333F"/>
    <w:rsid w:val="00D7758D"/>
    <w:rsid w:val="00D80CFC"/>
    <w:rsid w:val="00D82478"/>
    <w:rsid w:val="00D82B67"/>
    <w:rsid w:val="00D82F2E"/>
    <w:rsid w:val="00D85D54"/>
    <w:rsid w:val="00D9169F"/>
    <w:rsid w:val="00D95F8C"/>
    <w:rsid w:val="00D9600B"/>
    <w:rsid w:val="00DA0E89"/>
    <w:rsid w:val="00DA23F6"/>
    <w:rsid w:val="00DA2762"/>
    <w:rsid w:val="00DA362E"/>
    <w:rsid w:val="00DA61C1"/>
    <w:rsid w:val="00DB10E2"/>
    <w:rsid w:val="00DB37D0"/>
    <w:rsid w:val="00DB479D"/>
    <w:rsid w:val="00DB6057"/>
    <w:rsid w:val="00DB6AB5"/>
    <w:rsid w:val="00DB7857"/>
    <w:rsid w:val="00DC04E6"/>
    <w:rsid w:val="00DC508A"/>
    <w:rsid w:val="00DC653E"/>
    <w:rsid w:val="00DD07BB"/>
    <w:rsid w:val="00DD2543"/>
    <w:rsid w:val="00DD2584"/>
    <w:rsid w:val="00DD4806"/>
    <w:rsid w:val="00DD7047"/>
    <w:rsid w:val="00DE0EEB"/>
    <w:rsid w:val="00DE3FB0"/>
    <w:rsid w:val="00DE4393"/>
    <w:rsid w:val="00DE7508"/>
    <w:rsid w:val="00DE7CD1"/>
    <w:rsid w:val="00DF2B1B"/>
    <w:rsid w:val="00DF60BF"/>
    <w:rsid w:val="00E0038B"/>
    <w:rsid w:val="00E01EB5"/>
    <w:rsid w:val="00E04A82"/>
    <w:rsid w:val="00E1155B"/>
    <w:rsid w:val="00E1252F"/>
    <w:rsid w:val="00E1264D"/>
    <w:rsid w:val="00E20C4B"/>
    <w:rsid w:val="00E22F10"/>
    <w:rsid w:val="00E2392A"/>
    <w:rsid w:val="00E24FC5"/>
    <w:rsid w:val="00E26249"/>
    <w:rsid w:val="00E33865"/>
    <w:rsid w:val="00E3507D"/>
    <w:rsid w:val="00E36F09"/>
    <w:rsid w:val="00E37D09"/>
    <w:rsid w:val="00E44E65"/>
    <w:rsid w:val="00E46B06"/>
    <w:rsid w:val="00E47DF0"/>
    <w:rsid w:val="00E51985"/>
    <w:rsid w:val="00E5479C"/>
    <w:rsid w:val="00E600BB"/>
    <w:rsid w:val="00E6704A"/>
    <w:rsid w:val="00E67DF6"/>
    <w:rsid w:val="00E70685"/>
    <w:rsid w:val="00E710CC"/>
    <w:rsid w:val="00E73245"/>
    <w:rsid w:val="00E75B8E"/>
    <w:rsid w:val="00E76068"/>
    <w:rsid w:val="00E76B3A"/>
    <w:rsid w:val="00E82258"/>
    <w:rsid w:val="00E822FF"/>
    <w:rsid w:val="00E84BF6"/>
    <w:rsid w:val="00E850CF"/>
    <w:rsid w:val="00E85A27"/>
    <w:rsid w:val="00E85BA6"/>
    <w:rsid w:val="00E86E8A"/>
    <w:rsid w:val="00E87C33"/>
    <w:rsid w:val="00E87E7E"/>
    <w:rsid w:val="00E92D05"/>
    <w:rsid w:val="00E93C8E"/>
    <w:rsid w:val="00E93FBB"/>
    <w:rsid w:val="00EA0164"/>
    <w:rsid w:val="00EA52E0"/>
    <w:rsid w:val="00EA5CFE"/>
    <w:rsid w:val="00EB026D"/>
    <w:rsid w:val="00EB055E"/>
    <w:rsid w:val="00EB70BF"/>
    <w:rsid w:val="00EC1729"/>
    <w:rsid w:val="00EC330E"/>
    <w:rsid w:val="00EC4DF3"/>
    <w:rsid w:val="00EC75AC"/>
    <w:rsid w:val="00ED17D6"/>
    <w:rsid w:val="00ED7D30"/>
    <w:rsid w:val="00EE1A18"/>
    <w:rsid w:val="00EE39AD"/>
    <w:rsid w:val="00EE4527"/>
    <w:rsid w:val="00EE57CC"/>
    <w:rsid w:val="00EE5C2C"/>
    <w:rsid w:val="00EF7ABD"/>
    <w:rsid w:val="00EF7F4D"/>
    <w:rsid w:val="00F00521"/>
    <w:rsid w:val="00F00E8F"/>
    <w:rsid w:val="00F03EAA"/>
    <w:rsid w:val="00F05355"/>
    <w:rsid w:val="00F05CBB"/>
    <w:rsid w:val="00F07804"/>
    <w:rsid w:val="00F07875"/>
    <w:rsid w:val="00F1051D"/>
    <w:rsid w:val="00F11946"/>
    <w:rsid w:val="00F134FC"/>
    <w:rsid w:val="00F16688"/>
    <w:rsid w:val="00F20069"/>
    <w:rsid w:val="00F205DA"/>
    <w:rsid w:val="00F24659"/>
    <w:rsid w:val="00F24D1F"/>
    <w:rsid w:val="00F263DF"/>
    <w:rsid w:val="00F27349"/>
    <w:rsid w:val="00F279A9"/>
    <w:rsid w:val="00F314EA"/>
    <w:rsid w:val="00F31E10"/>
    <w:rsid w:val="00F34823"/>
    <w:rsid w:val="00F35D65"/>
    <w:rsid w:val="00F36DA7"/>
    <w:rsid w:val="00F41E8A"/>
    <w:rsid w:val="00F43184"/>
    <w:rsid w:val="00F44E97"/>
    <w:rsid w:val="00F510BA"/>
    <w:rsid w:val="00F534AB"/>
    <w:rsid w:val="00F545B2"/>
    <w:rsid w:val="00F6201C"/>
    <w:rsid w:val="00F6629A"/>
    <w:rsid w:val="00F73813"/>
    <w:rsid w:val="00F76653"/>
    <w:rsid w:val="00F76AC7"/>
    <w:rsid w:val="00F77044"/>
    <w:rsid w:val="00F80714"/>
    <w:rsid w:val="00F823ED"/>
    <w:rsid w:val="00F82D8B"/>
    <w:rsid w:val="00F833AA"/>
    <w:rsid w:val="00F86EFB"/>
    <w:rsid w:val="00F87BDA"/>
    <w:rsid w:val="00F90537"/>
    <w:rsid w:val="00F90B04"/>
    <w:rsid w:val="00F91C2D"/>
    <w:rsid w:val="00F94B53"/>
    <w:rsid w:val="00FA1A7A"/>
    <w:rsid w:val="00FA2F0F"/>
    <w:rsid w:val="00FA6B31"/>
    <w:rsid w:val="00FA799B"/>
    <w:rsid w:val="00FB5232"/>
    <w:rsid w:val="00FB7B1B"/>
    <w:rsid w:val="00FC0713"/>
    <w:rsid w:val="00FC286F"/>
    <w:rsid w:val="00FC2C7E"/>
    <w:rsid w:val="00FC4405"/>
    <w:rsid w:val="00FC58F2"/>
    <w:rsid w:val="00FD049B"/>
    <w:rsid w:val="00FD107B"/>
    <w:rsid w:val="00FD61CB"/>
    <w:rsid w:val="00FD782C"/>
    <w:rsid w:val="00FD7DDF"/>
    <w:rsid w:val="00FD7E7E"/>
    <w:rsid w:val="00FD7F81"/>
    <w:rsid w:val="00FE04D3"/>
    <w:rsid w:val="00FE0E38"/>
    <w:rsid w:val="00FE433B"/>
    <w:rsid w:val="00FE503D"/>
    <w:rsid w:val="00FE5150"/>
    <w:rsid w:val="00FE7428"/>
    <w:rsid w:val="00FE7F69"/>
    <w:rsid w:val="00FF1558"/>
    <w:rsid w:val="00FF2C39"/>
    <w:rsid w:val="00FF3E2C"/>
    <w:rsid w:val="00FF5938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4CB10E-402C-4594-9C5B-4EB1ACD90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Arial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7FEE"/>
  </w:style>
  <w:style w:type="paragraph" w:styleId="Nagwek1">
    <w:name w:val="heading 1"/>
    <w:basedOn w:val="Normalny"/>
    <w:next w:val="zero"/>
    <w:link w:val="Nagwek1Znak"/>
    <w:qFormat/>
    <w:pPr>
      <w:keepNext/>
      <w:spacing w:before="240" w:after="120"/>
      <w:outlineLvl w:val="0"/>
    </w:pPr>
    <w:rPr>
      <w:b/>
      <w:kern w:val="28"/>
    </w:rPr>
  </w:style>
  <w:style w:type="paragraph" w:styleId="Nagwek2">
    <w:name w:val="heading 2"/>
    <w:basedOn w:val="Normalny"/>
    <w:next w:val="wcicie2"/>
    <w:link w:val="Nagwek2Znak"/>
    <w:qFormat/>
    <w:pPr>
      <w:keepNext/>
      <w:spacing w:before="120" w:after="120"/>
      <w:outlineLvl w:val="1"/>
    </w:pPr>
    <w:rPr>
      <w:b/>
      <w:i/>
    </w:rPr>
  </w:style>
  <w:style w:type="paragraph" w:styleId="Nagwek3">
    <w:name w:val="heading 3"/>
    <w:basedOn w:val="Normalny"/>
    <w:next w:val="wcicie3"/>
    <w:qFormat/>
    <w:rsid w:val="005661E9"/>
    <w:pPr>
      <w:keepNext/>
      <w:spacing w:before="60" w:after="60" w:line="312" w:lineRule="auto"/>
      <w:outlineLvl w:val="2"/>
    </w:pPr>
    <w:rPr>
      <w:i/>
      <w:u w:val="singl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2"/>
      </w:numPr>
      <w:spacing w:before="240" w:after="60" w:line="312" w:lineRule="auto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numPr>
        <w:ilvl w:val="4"/>
        <w:numId w:val="2"/>
      </w:numPr>
      <w:spacing w:before="240" w:after="60" w:line="312" w:lineRule="auto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pPr>
      <w:numPr>
        <w:ilvl w:val="5"/>
        <w:numId w:val="2"/>
      </w:numPr>
      <w:spacing w:before="240" w:after="60" w:line="312" w:lineRule="auto"/>
      <w:outlineLvl w:val="5"/>
    </w:pPr>
    <w:rPr>
      <w:rFonts w:ascii="Times New Roman" w:hAnsi="Times New Roman"/>
      <w:i/>
      <w:sz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2"/>
      </w:numPr>
      <w:spacing w:before="240" w:after="60" w:line="312" w:lineRule="auto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2"/>
      </w:numPr>
      <w:spacing w:before="240" w:after="60" w:line="312" w:lineRule="auto"/>
      <w:outlineLvl w:val="7"/>
    </w:pPr>
    <w:rPr>
      <w:i/>
    </w:rPr>
  </w:style>
  <w:style w:type="paragraph" w:styleId="Nagwek9">
    <w:name w:val="heading 9"/>
    <w:basedOn w:val="Normalny"/>
    <w:next w:val="Normalny"/>
    <w:qFormat/>
    <w:pPr>
      <w:numPr>
        <w:ilvl w:val="8"/>
        <w:numId w:val="2"/>
      </w:numPr>
      <w:spacing w:before="240" w:after="60" w:line="312" w:lineRule="auto"/>
      <w:outlineLvl w:val="8"/>
    </w:pPr>
    <w:rPr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ero">
    <w:name w:val="zero"/>
    <w:basedOn w:val="wcicie1"/>
    <w:autoRedefine/>
    <w:rsid w:val="004155A2"/>
    <w:pPr>
      <w:tabs>
        <w:tab w:val="left" w:pos="-1985"/>
      </w:tabs>
      <w:spacing w:before="120" w:line="240" w:lineRule="auto"/>
      <w:ind w:left="0"/>
      <w:jc w:val="both"/>
    </w:pPr>
    <w:rPr>
      <w:rFonts w:ascii="Arial" w:hAnsi="Arial"/>
    </w:rPr>
  </w:style>
  <w:style w:type="paragraph" w:customStyle="1" w:styleId="wcicie1">
    <w:name w:val="wcięcie1"/>
    <w:basedOn w:val="Normalny"/>
    <w:pPr>
      <w:spacing w:line="312" w:lineRule="auto"/>
      <w:ind w:left="284"/>
    </w:pPr>
    <w:rPr>
      <w:rFonts w:ascii="Times New Roman" w:hAnsi="Times New Roman"/>
    </w:rPr>
  </w:style>
  <w:style w:type="paragraph" w:customStyle="1" w:styleId="wcicie2">
    <w:name w:val="wcięcie2"/>
    <w:basedOn w:val="wcicie1"/>
    <w:autoRedefine/>
    <w:rsid w:val="004F4C47"/>
    <w:pPr>
      <w:spacing w:line="240" w:lineRule="auto"/>
      <w:ind w:left="0"/>
      <w:jc w:val="both"/>
    </w:pPr>
    <w:rPr>
      <w:rFonts w:ascii="Arial" w:hAnsi="Arial"/>
      <w:i/>
      <w:u w:val="single"/>
    </w:rPr>
  </w:style>
  <w:style w:type="paragraph" w:customStyle="1" w:styleId="wcicie3">
    <w:name w:val="wcięcie3"/>
    <w:basedOn w:val="Normalny"/>
    <w:pPr>
      <w:spacing w:line="312" w:lineRule="auto"/>
      <w:ind w:left="1304"/>
    </w:pPr>
    <w:rPr>
      <w:rFonts w:ascii="Times New Roman" w:hAnsi="Times New Roman"/>
    </w:rPr>
  </w:style>
  <w:style w:type="paragraph" w:styleId="Tekstpodstawowy">
    <w:name w:val="Body Text"/>
    <w:basedOn w:val="Normalny"/>
    <w:rPr>
      <w:rFonts w:ascii="TimesNewRomanPS" w:hAnsi="TimesNewRomanPS"/>
      <w:color w:val="000000"/>
    </w:rPr>
  </w:style>
  <w:style w:type="paragraph" w:customStyle="1" w:styleId="first">
    <w:name w:val="first"/>
    <w:autoRedefine/>
    <w:rPr>
      <w:color w:val="000000"/>
      <w:sz w:val="22"/>
      <w:u w:val="single"/>
    </w:rPr>
  </w:style>
  <w:style w:type="paragraph" w:customStyle="1" w:styleId="tabela">
    <w:name w:val="tabela"/>
    <w:basedOn w:val="Normalny"/>
    <w:autoRedefine/>
    <w:pPr>
      <w:spacing w:line="360" w:lineRule="auto"/>
      <w:jc w:val="center"/>
    </w:pPr>
    <w:rPr>
      <w:snapToGrid w:val="0"/>
      <w:sz w:val="22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spacing w:line="312" w:lineRule="auto"/>
    </w:pPr>
    <w:rPr>
      <w:rFonts w:ascii="Times New Roman" w:hAnsi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line="312" w:lineRule="auto"/>
    </w:pPr>
    <w:rPr>
      <w:rFonts w:ascii="Times New Roman" w:hAnsi="Times New Roman"/>
    </w:rPr>
  </w:style>
  <w:style w:type="paragraph" w:styleId="Tekstpodstawowy2">
    <w:name w:val="Body Text 2"/>
    <w:basedOn w:val="Normalny"/>
    <w:rPr>
      <w:sz w:val="22"/>
    </w:rPr>
  </w:style>
  <w:style w:type="paragraph" w:styleId="Tekstpodstawowywcity">
    <w:name w:val="Body Text Indent"/>
    <w:basedOn w:val="Normalny"/>
    <w:pPr>
      <w:ind w:left="360"/>
    </w:pPr>
    <w:rPr>
      <w:color w:val="000000"/>
      <w:sz w:val="22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styleId="Numerstrony">
    <w:name w:val="page number"/>
    <w:basedOn w:val="Domylnaczcionkaakapitu"/>
  </w:style>
  <w:style w:type="paragraph" w:styleId="Spistreci2">
    <w:name w:val="toc 2"/>
    <w:basedOn w:val="Normalny"/>
    <w:next w:val="Normalny"/>
    <w:autoRedefine/>
    <w:uiPriority w:val="39"/>
    <w:pPr>
      <w:ind w:left="200"/>
    </w:pPr>
  </w:style>
  <w:style w:type="paragraph" w:styleId="Tekstpodstawowywcity2">
    <w:name w:val="Body Text Indent 2"/>
    <w:basedOn w:val="Normalny"/>
    <w:pPr>
      <w:ind w:firstLine="708"/>
    </w:pPr>
    <w:rPr>
      <w:sz w:val="22"/>
    </w:rPr>
  </w:style>
  <w:style w:type="paragraph" w:styleId="Spistreci1">
    <w:name w:val="toc 1"/>
    <w:basedOn w:val="Normalny"/>
    <w:next w:val="Normalny"/>
    <w:autoRedefine/>
    <w:uiPriority w:val="39"/>
    <w:pPr>
      <w:tabs>
        <w:tab w:val="right" w:leader="dot" w:pos="9175"/>
      </w:tabs>
    </w:pPr>
    <w:rPr>
      <w:i/>
    </w:rPr>
  </w:style>
  <w:style w:type="paragraph" w:styleId="Spistreci3">
    <w:name w:val="toc 3"/>
    <w:basedOn w:val="Normalny"/>
    <w:next w:val="Normalny"/>
    <w:autoRedefine/>
    <w:semiHidden/>
    <w:pPr>
      <w:ind w:left="480"/>
    </w:pPr>
  </w:style>
  <w:style w:type="paragraph" w:styleId="Spistreci4">
    <w:name w:val="toc 4"/>
    <w:basedOn w:val="Normalny"/>
    <w:next w:val="Normalny"/>
    <w:autoRedefine/>
    <w:semiHidden/>
    <w:pPr>
      <w:ind w:left="720"/>
    </w:pPr>
  </w:style>
  <w:style w:type="paragraph" w:styleId="Spistreci5">
    <w:name w:val="toc 5"/>
    <w:basedOn w:val="Normalny"/>
    <w:next w:val="Normalny"/>
    <w:autoRedefine/>
    <w:semiHidden/>
    <w:pPr>
      <w:ind w:left="960"/>
    </w:pPr>
  </w:style>
  <w:style w:type="paragraph" w:styleId="Spistreci6">
    <w:name w:val="toc 6"/>
    <w:basedOn w:val="Normalny"/>
    <w:next w:val="Normalny"/>
    <w:autoRedefine/>
    <w:semiHidden/>
    <w:pPr>
      <w:ind w:left="1200"/>
    </w:pPr>
  </w:style>
  <w:style w:type="paragraph" w:styleId="Spistreci7">
    <w:name w:val="toc 7"/>
    <w:basedOn w:val="Normalny"/>
    <w:next w:val="Normalny"/>
    <w:autoRedefine/>
    <w:semiHidden/>
    <w:pPr>
      <w:ind w:left="1440"/>
    </w:pPr>
  </w:style>
  <w:style w:type="paragraph" w:styleId="Spistreci8">
    <w:name w:val="toc 8"/>
    <w:basedOn w:val="Normalny"/>
    <w:next w:val="Normalny"/>
    <w:autoRedefine/>
    <w:semiHidden/>
    <w:pPr>
      <w:ind w:left="1680"/>
    </w:pPr>
  </w:style>
  <w:style w:type="paragraph" w:styleId="Spistreci9">
    <w:name w:val="toc 9"/>
    <w:basedOn w:val="Normalny"/>
    <w:next w:val="Normalny"/>
    <w:autoRedefine/>
    <w:semiHidden/>
    <w:pPr>
      <w:ind w:left="1920"/>
    </w:pPr>
  </w:style>
  <w:style w:type="character" w:styleId="Hipercze">
    <w:name w:val="Hyperlink"/>
    <w:uiPriority w:val="99"/>
    <w:rPr>
      <w:color w:val="0000FF"/>
      <w:u w:val="single"/>
    </w:rPr>
  </w:style>
  <w:style w:type="paragraph" w:styleId="Podtytu">
    <w:name w:val="Subtitle"/>
    <w:basedOn w:val="Normalny"/>
    <w:qFormat/>
    <w:rPr>
      <w:b/>
    </w:rPr>
  </w:style>
  <w:style w:type="paragraph" w:styleId="Tekstpodstawowy3">
    <w:name w:val="Body Text 3"/>
    <w:basedOn w:val="Normalny"/>
    <w:rPr>
      <w:color w:val="008000"/>
    </w:rPr>
  </w:style>
  <w:style w:type="paragraph" w:styleId="Tekstpodstawowywcity3">
    <w:name w:val="Body Text Indent 3"/>
    <w:basedOn w:val="Normalny"/>
    <w:link w:val="Tekstpodstawowywcity3Znak"/>
    <w:pPr>
      <w:ind w:firstLine="708"/>
      <w:jc w:val="both"/>
    </w:pPr>
  </w:style>
  <w:style w:type="paragraph" w:styleId="Tekstdymka">
    <w:name w:val="Balloon Text"/>
    <w:basedOn w:val="Normalny"/>
    <w:semiHidden/>
    <w:rsid w:val="006C5B8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977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cicienormalne">
    <w:name w:val="Normal Indent"/>
    <w:basedOn w:val="Normalny"/>
    <w:rsid w:val="0097080B"/>
    <w:pPr>
      <w:tabs>
        <w:tab w:val="decimal" w:pos="2268"/>
        <w:tab w:val="decimal" w:pos="5670"/>
        <w:tab w:val="left" w:pos="6804"/>
      </w:tabs>
      <w:suppressAutoHyphens/>
      <w:spacing w:after="120"/>
      <w:ind w:left="2268"/>
    </w:pPr>
  </w:style>
  <w:style w:type="paragraph" w:styleId="HTML-wstpniesformatowany">
    <w:name w:val="HTML Preformatted"/>
    <w:basedOn w:val="Normalny"/>
    <w:rsid w:val="009729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Lista-kontynuacja5">
    <w:name w:val="List Continue 5"/>
    <w:basedOn w:val="Lista-kontynuacja"/>
    <w:rsid w:val="007E500F"/>
    <w:pPr>
      <w:autoSpaceDE w:val="0"/>
      <w:autoSpaceDN w:val="0"/>
      <w:spacing w:after="160"/>
      <w:ind w:left="2160"/>
      <w:jc w:val="both"/>
    </w:pPr>
    <w:rPr>
      <w:rFonts w:ascii="Times New Roman" w:hAnsi="Times New Roman"/>
      <w:spacing w:val="-5"/>
      <w:sz w:val="24"/>
      <w:szCs w:val="24"/>
    </w:rPr>
  </w:style>
  <w:style w:type="paragraph" w:styleId="Lista-kontynuacja">
    <w:name w:val="List Continue"/>
    <w:basedOn w:val="Normalny"/>
    <w:rsid w:val="007E500F"/>
    <w:pPr>
      <w:spacing w:after="120"/>
      <w:ind w:left="283"/>
    </w:pPr>
  </w:style>
  <w:style w:type="character" w:styleId="Odwoaniedokomentarza">
    <w:name w:val="annotation reference"/>
    <w:semiHidden/>
    <w:rsid w:val="00FF5938"/>
    <w:rPr>
      <w:sz w:val="16"/>
      <w:szCs w:val="16"/>
    </w:rPr>
  </w:style>
  <w:style w:type="paragraph" w:styleId="Tekstkomentarza">
    <w:name w:val="annotation text"/>
    <w:basedOn w:val="Normalny"/>
    <w:semiHidden/>
    <w:rsid w:val="00FF5938"/>
  </w:style>
  <w:style w:type="paragraph" w:styleId="Tematkomentarza">
    <w:name w:val="annotation subject"/>
    <w:basedOn w:val="Tekstkomentarza"/>
    <w:next w:val="Tekstkomentarza"/>
    <w:semiHidden/>
    <w:rsid w:val="00FF5938"/>
    <w:rPr>
      <w:b/>
      <w:bCs/>
    </w:rPr>
  </w:style>
  <w:style w:type="character" w:styleId="Pogrubienie">
    <w:name w:val="Strong"/>
    <w:qFormat/>
    <w:rsid w:val="00C97212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345F75"/>
    <w:rPr>
      <w:color w:val="808080"/>
    </w:rPr>
  </w:style>
  <w:style w:type="paragraph" w:styleId="Akapitzlist">
    <w:name w:val="List Paragraph"/>
    <w:basedOn w:val="Normalny"/>
    <w:uiPriority w:val="34"/>
    <w:qFormat/>
    <w:rsid w:val="00A56CD6"/>
    <w:pPr>
      <w:ind w:left="720"/>
      <w:contextualSpacing/>
    </w:pPr>
    <w:rPr>
      <w:rFonts w:cs="Times New Roman"/>
      <w:sz w:val="22"/>
    </w:rPr>
  </w:style>
  <w:style w:type="character" w:customStyle="1" w:styleId="NagwekZnak">
    <w:name w:val="Nagłówek Znak"/>
    <w:basedOn w:val="Domylnaczcionkaakapitu"/>
    <w:link w:val="Nagwek"/>
    <w:rsid w:val="00AB20BF"/>
    <w:rPr>
      <w:rFonts w:ascii="Times New Roman" w:hAnsi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25DD3"/>
  </w:style>
  <w:style w:type="character" w:customStyle="1" w:styleId="Nagwek1Znak">
    <w:name w:val="Nagłówek 1 Znak"/>
    <w:basedOn w:val="Domylnaczcionkaakapitu"/>
    <w:link w:val="Nagwek1"/>
    <w:rsid w:val="004F4C47"/>
    <w:rPr>
      <w:b/>
      <w:kern w:val="28"/>
    </w:rPr>
  </w:style>
  <w:style w:type="character" w:customStyle="1" w:styleId="Nagwek2Znak">
    <w:name w:val="Nagłówek 2 Znak"/>
    <w:basedOn w:val="Domylnaczcionkaakapitu"/>
    <w:link w:val="Nagwek2"/>
    <w:rsid w:val="00E76068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8C88E-AD1F-4666-AECF-BF3E25EFB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3957</TotalTime>
  <Pages>11</Pages>
  <Words>5223</Words>
  <Characters>31341</Characters>
  <Application>Microsoft Office Word</Application>
  <DocSecurity>0</DocSecurity>
  <Lines>261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 TECHNICZNY</vt:lpstr>
    </vt:vector>
  </TitlesOfParts>
  <Company>Pracownia Projektowa</Company>
  <LinksUpToDate>false</LinksUpToDate>
  <CharactersWithSpaces>36492</CharactersWithSpaces>
  <SharedDoc>false</SharedDoc>
  <HLinks>
    <vt:vector size="168" baseType="variant">
      <vt:variant>
        <vt:i4>1966136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_Toc499838607</vt:lpwstr>
      </vt:variant>
      <vt:variant>
        <vt:i4>1966136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_Toc499838606</vt:lpwstr>
      </vt:variant>
      <vt:variant>
        <vt:i4>1966136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_Toc499838605</vt:lpwstr>
      </vt:variant>
      <vt:variant>
        <vt:i4>1966136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_Toc499838604</vt:lpwstr>
      </vt:variant>
      <vt:variant>
        <vt:i4>1966136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_Toc499838603</vt:lpwstr>
      </vt:variant>
      <vt:variant>
        <vt:i4>1966136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_Toc499838602</vt:lpwstr>
      </vt:variant>
      <vt:variant>
        <vt:i4>1966136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_Toc499838601</vt:lpwstr>
      </vt:variant>
      <vt:variant>
        <vt:i4>1966136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_Toc499838600</vt:lpwstr>
      </vt:variant>
      <vt:variant>
        <vt:i4>1507387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_Toc499838599</vt:lpwstr>
      </vt:variant>
      <vt:variant>
        <vt:i4>1507387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_Toc499838598</vt:lpwstr>
      </vt:variant>
      <vt:variant>
        <vt:i4>1507387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_Toc499838597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_Toc499838596</vt:lpwstr>
      </vt:variant>
      <vt:variant>
        <vt:i4>1507387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_Toc499838595</vt:lpwstr>
      </vt:variant>
      <vt:variant>
        <vt:i4>1507387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_Toc499838594</vt:lpwstr>
      </vt:variant>
      <vt:variant>
        <vt:i4>1507387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_Toc499838593</vt:lpwstr>
      </vt:variant>
      <vt:variant>
        <vt:i4>1507387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_Toc499838592</vt:lpwstr>
      </vt:variant>
      <vt:variant>
        <vt:i4>1507387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_Toc499838591</vt:lpwstr>
      </vt:variant>
      <vt:variant>
        <vt:i4>1507387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_Toc499838590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_Toc499838589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_Toc499838588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_Toc499838587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_Toc499838586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_Toc499838585</vt:lpwstr>
      </vt:variant>
      <vt:variant>
        <vt:i4>1441851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_Toc499838584</vt:lpwstr>
      </vt:variant>
      <vt:variant>
        <vt:i4>1441851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_Toc499838583</vt:lpwstr>
      </vt:variant>
      <vt:variant>
        <vt:i4>1441851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_Toc499838582</vt:lpwstr>
      </vt:variant>
      <vt:variant>
        <vt:i4>1441851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_Toc499838581</vt:lpwstr>
      </vt:variant>
      <vt:variant>
        <vt:i4>1441851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_Toc499838580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 TECHNICZNY</dc:title>
  <dc:subject/>
  <dc:creator>Andrzej Łukaszyk</dc:creator>
  <cp:keywords/>
  <cp:lastModifiedBy>Konto Microsoft</cp:lastModifiedBy>
  <cp:revision>192</cp:revision>
  <cp:lastPrinted>2025-08-26T16:33:00Z</cp:lastPrinted>
  <dcterms:created xsi:type="dcterms:W3CDTF">2019-04-18T12:28:00Z</dcterms:created>
  <dcterms:modified xsi:type="dcterms:W3CDTF">2025-11-06T21:01:00Z</dcterms:modified>
</cp:coreProperties>
</file>